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F228E" w14:textId="2191CDFF" w:rsidR="00E05306" w:rsidRDefault="00E05306" w:rsidP="00750885">
      <w:pPr>
        <w:jc w:val="center"/>
        <w:rPr>
          <w:rFonts w:ascii="Times New Roman" w:hAnsi="Times New Roman" w:cs="Times New Roman"/>
          <w:b/>
          <w:sz w:val="52"/>
          <w:szCs w:val="52"/>
        </w:rPr>
      </w:pPr>
    </w:p>
    <w:p w14:paraId="1ABFCCC7" w14:textId="19804AC4" w:rsidR="007F08D9" w:rsidRPr="004B0EBC" w:rsidRDefault="007F08D9" w:rsidP="00750885">
      <w:pPr>
        <w:jc w:val="center"/>
        <w:rPr>
          <w:rFonts w:ascii="Times New Roman" w:hAnsi="Times New Roman" w:cs="Times New Roman"/>
          <w:b/>
          <w:sz w:val="52"/>
          <w:szCs w:val="52"/>
        </w:rPr>
      </w:pPr>
      <w:r w:rsidRPr="004B0EBC">
        <w:rPr>
          <w:rFonts w:ascii="Times New Roman" w:hAnsi="Times New Roman" w:cs="Times New Roman"/>
          <w:b/>
          <w:sz w:val="52"/>
          <w:szCs w:val="52"/>
        </w:rPr>
        <w:t>Dottrina Sociale</w:t>
      </w:r>
      <w:r w:rsidR="002C60D5">
        <w:rPr>
          <w:rFonts w:ascii="Times New Roman" w:hAnsi="Times New Roman" w:cs="Times New Roman"/>
          <w:b/>
          <w:sz w:val="52"/>
          <w:szCs w:val="52"/>
        </w:rPr>
        <w:t>, Economia Civile e</w:t>
      </w:r>
      <w:r w:rsidRPr="004B0EBC">
        <w:rPr>
          <w:rFonts w:ascii="Times New Roman" w:hAnsi="Times New Roman" w:cs="Times New Roman"/>
          <w:b/>
          <w:sz w:val="52"/>
          <w:szCs w:val="52"/>
        </w:rPr>
        <w:t xml:space="preserve"> Costituzione</w:t>
      </w:r>
      <w:r w:rsidR="004B0EBC">
        <w:rPr>
          <w:rFonts w:ascii="Times New Roman" w:hAnsi="Times New Roman" w:cs="Times New Roman"/>
          <w:b/>
          <w:sz w:val="52"/>
          <w:szCs w:val="52"/>
        </w:rPr>
        <w:t>.</w:t>
      </w:r>
    </w:p>
    <w:p w14:paraId="4B1FA836" w14:textId="77777777" w:rsidR="004B0EBC" w:rsidRPr="004B0EBC" w:rsidRDefault="00483A16" w:rsidP="00750885">
      <w:pPr>
        <w:jc w:val="center"/>
        <w:rPr>
          <w:rFonts w:ascii="Times New Roman" w:hAnsi="Times New Roman" w:cs="Times New Roman"/>
          <w:i/>
          <w:sz w:val="40"/>
          <w:szCs w:val="40"/>
        </w:rPr>
      </w:pPr>
      <w:r>
        <w:rPr>
          <w:rFonts w:ascii="Times New Roman" w:hAnsi="Times New Roman" w:cs="Times New Roman"/>
          <w:i/>
          <w:sz w:val="40"/>
          <w:szCs w:val="40"/>
        </w:rPr>
        <w:t>Lavoro, c</w:t>
      </w:r>
      <w:r w:rsidR="004B0EBC" w:rsidRPr="004B0EBC">
        <w:rPr>
          <w:rFonts w:ascii="Times New Roman" w:hAnsi="Times New Roman" w:cs="Times New Roman"/>
          <w:i/>
          <w:sz w:val="40"/>
          <w:szCs w:val="40"/>
        </w:rPr>
        <w:t xml:space="preserve">entralità della persona e ruolo dei corpi intermedi. </w:t>
      </w:r>
    </w:p>
    <w:p w14:paraId="1885091E" w14:textId="77777777" w:rsidR="007F08D9" w:rsidRPr="004C269B" w:rsidRDefault="007F08D9" w:rsidP="00750885">
      <w:pPr>
        <w:jc w:val="center"/>
        <w:rPr>
          <w:rFonts w:ascii="Times New Roman" w:hAnsi="Times New Roman" w:cs="Times New Roman"/>
          <w:b/>
          <w:sz w:val="28"/>
          <w:szCs w:val="28"/>
        </w:rPr>
      </w:pPr>
    </w:p>
    <w:p w14:paraId="42BB9426" w14:textId="77777777" w:rsidR="007F08D9" w:rsidRPr="004C269B" w:rsidRDefault="007F08D9" w:rsidP="00750885">
      <w:pPr>
        <w:jc w:val="center"/>
        <w:rPr>
          <w:rFonts w:ascii="Times New Roman" w:hAnsi="Times New Roman" w:cs="Times New Roman"/>
          <w:i/>
          <w:sz w:val="28"/>
          <w:szCs w:val="28"/>
        </w:rPr>
      </w:pPr>
      <w:r w:rsidRPr="004C269B">
        <w:rPr>
          <w:rFonts w:ascii="Times New Roman" w:hAnsi="Times New Roman" w:cs="Times New Roman"/>
          <w:i/>
          <w:sz w:val="28"/>
          <w:szCs w:val="28"/>
        </w:rPr>
        <w:t>A cura di: Marco Rotili</w:t>
      </w:r>
      <w:r w:rsidR="001637EB">
        <w:rPr>
          <w:rStyle w:val="Rimandonotaapidipagina"/>
          <w:rFonts w:ascii="Times New Roman" w:hAnsi="Times New Roman" w:cs="Times New Roman"/>
          <w:i/>
          <w:sz w:val="28"/>
          <w:szCs w:val="28"/>
        </w:rPr>
        <w:footnoteReference w:id="1"/>
      </w:r>
    </w:p>
    <w:p w14:paraId="312F3DE3" w14:textId="77777777" w:rsidR="007F08D9" w:rsidRDefault="007F08D9">
      <w:pPr>
        <w:rPr>
          <w:b/>
          <w:sz w:val="52"/>
          <w:szCs w:val="52"/>
        </w:rPr>
      </w:pPr>
      <w:r>
        <w:rPr>
          <w:b/>
          <w:sz w:val="52"/>
          <w:szCs w:val="52"/>
        </w:rPr>
        <w:br w:type="page"/>
      </w:r>
    </w:p>
    <w:p w14:paraId="77E95FAA" w14:textId="77777777" w:rsidR="002A3CF4" w:rsidRDefault="00E40230" w:rsidP="00483A16">
      <w:pPr>
        <w:spacing w:after="0" w:line="360" w:lineRule="auto"/>
        <w:jc w:val="both"/>
        <w:rPr>
          <w:rFonts w:ascii="Times New Roman" w:hAnsi="Times New Roman" w:cs="Times New Roman"/>
          <w:b/>
          <w:sz w:val="28"/>
          <w:szCs w:val="28"/>
        </w:rPr>
      </w:pPr>
      <w:r w:rsidRPr="00945979">
        <w:rPr>
          <w:rFonts w:ascii="Times New Roman" w:hAnsi="Times New Roman" w:cs="Times New Roman"/>
          <w:b/>
          <w:sz w:val="28"/>
          <w:szCs w:val="28"/>
        </w:rPr>
        <w:lastRenderedPageBreak/>
        <w:t>INTRODUZIONE</w:t>
      </w:r>
    </w:p>
    <w:p w14:paraId="4F0803B4" w14:textId="77777777" w:rsidR="00483A16" w:rsidRDefault="00483A16" w:rsidP="00483A16">
      <w:pPr>
        <w:spacing w:after="0" w:line="360" w:lineRule="auto"/>
        <w:jc w:val="both"/>
        <w:rPr>
          <w:rFonts w:ascii="Times New Roman" w:hAnsi="Times New Roman" w:cs="Times New Roman"/>
          <w:sz w:val="28"/>
          <w:szCs w:val="28"/>
        </w:rPr>
      </w:pPr>
    </w:p>
    <w:p w14:paraId="0182EF7B" w14:textId="77777777" w:rsidR="002A3CF4" w:rsidRDefault="002A3CF4" w:rsidP="002A3CF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Il premio Nobel per l’economia Simon (1978) affermò di non essere affatto certo dell’esistenza di un </w:t>
      </w:r>
      <w:r w:rsidRPr="002A3CF4">
        <w:rPr>
          <w:rFonts w:ascii="Times New Roman" w:hAnsi="Times New Roman" w:cs="Times New Roman"/>
          <w:i/>
          <w:sz w:val="28"/>
          <w:szCs w:val="28"/>
        </w:rPr>
        <w:t>confine tra l’economia e le altre scienze sociali</w:t>
      </w:r>
      <w:r>
        <w:rPr>
          <w:rFonts w:ascii="Times New Roman" w:hAnsi="Times New Roman" w:cs="Times New Roman"/>
          <w:sz w:val="28"/>
          <w:szCs w:val="28"/>
        </w:rPr>
        <w:t xml:space="preserve"> (Simon, 1984; Beretta, 1988)</w:t>
      </w:r>
      <w:r w:rsidR="007E5BFF">
        <w:rPr>
          <w:rFonts w:ascii="Times New Roman" w:hAnsi="Times New Roman" w:cs="Times New Roman"/>
          <w:sz w:val="28"/>
          <w:szCs w:val="28"/>
        </w:rPr>
        <w:t xml:space="preserve">; ben prima, </w:t>
      </w:r>
      <w:r w:rsidR="007E5BFF" w:rsidRPr="007E5BFF">
        <w:rPr>
          <w:rFonts w:ascii="Times New Roman" w:hAnsi="Times New Roman" w:cs="Times New Roman"/>
          <w:sz w:val="28"/>
          <w:szCs w:val="28"/>
        </w:rPr>
        <w:t xml:space="preserve">Platone e </w:t>
      </w:r>
      <w:r w:rsidR="007E5BFF">
        <w:rPr>
          <w:rFonts w:ascii="Times New Roman" w:hAnsi="Times New Roman" w:cs="Times New Roman"/>
          <w:sz w:val="28"/>
          <w:szCs w:val="28"/>
        </w:rPr>
        <w:t>poi</w:t>
      </w:r>
      <w:r w:rsidR="007E5BFF" w:rsidRPr="007E5BFF">
        <w:rPr>
          <w:rFonts w:ascii="Times New Roman" w:hAnsi="Times New Roman" w:cs="Times New Roman"/>
          <w:sz w:val="28"/>
          <w:szCs w:val="28"/>
        </w:rPr>
        <w:t xml:space="preserve"> Tommaso Campanella immaginavano comunità utopiche di condivisione di beni e </w:t>
      </w:r>
      <w:proofErr w:type="spellStart"/>
      <w:r w:rsidR="007E5BFF" w:rsidRPr="007E5BFF">
        <w:rPr>
          <w:rFonts w:ascii="Times New Roman" w:hAnsi="Times New Roman" w:cs="Times New Roman"/>
          <w:sz w:val="28"/>
          <w:szCs w:val="28"/>
        </w:rPr>
        <w:t>saperi</w:t>
      </w:r>
      <w:proofErr w:type="spellEnd"/>
      <w:r w:rsidR="007E5BFF">
        <w:rPr>
          <w:rFonts w:ascii="Times New Roman" w:hAnsi="Times New Roman" w:cs="Times New Roman"/>
          <w:sz w:val="28"/>
          <w:szCs w:val="28"/>
        </w:rPr>
        <w:t>.</w:t>
      </w:r>
    </w:p>
    <w:p w14:paraId="1729E20E" w14:textId="1A4CD7B0" w:rsidR="00032DBA" w:rsidRDefault="002A3CF4" w:rsidP="0094597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effetti, la relazione tra economia e principi etico-giuridici </w:t>
      </w:r>
      <w:r w:rsidR="00C45B43">
        <w:rPr>
          <w:rFonts w:ascii="Times New Roman" w:hAnsi="Times New Roman" w:cs="Times New Roman"/>
          <w:sz w:val="28"/>
          <w:szCs w:val="28"/>
        </w:rPr>
        <w:t>ci affascina e ci spinge</w:t>
      </w:r>
      <w:r>
        <w:rPr>
          <w:rFonts w:ascii="Times New Roman" w:hAnsi="Times New Roman" w:cs="Times New Roman"/>
          <w:sz w:val="28"/>
          <w:szCs w:val="28"/>
        </w:rPr>
        <w:t xml:space="preserve"> a ricercare </w:t>
      </w:r>
      <w:r w:rsidR="00945979">
        <w:rPr>
          <w:rFonts w:ascii="Times New Roman" w:hAnsi="Times New Roman" w:cs="Times New Roman"/>
          <w:sz w:val="28"/>
          <w:szCs w:val="28"/>
        </w:rPr>
        <w:t>il legame</w:t>
      </w:r>
      <w:r>
        <w:rPr>
          <w:rFonts w:ascii="Times New Roman" w:hAnsi="Times New Roman" w:cs="Times New Roman"/>
          <w:sz w:val="28"/>
          <w:szCs w:val="28"/>
        </w:rPr>
        <w:t xml:space="preserve"> </w:t>
      </w:r>
      <w:r w:rsidR="00C45B43">
        <w:rPr>
          <w:rFonts w:ascii="Times New Roman" w:hAnsi="Times New Roman" w:cs="Times New Roman"/>
          <w:sz w:val="28"/>
          <w:szCs w:val="28"/>
        </w:rPr>
        <w:t>tra</w:t>
      </w:r>
      <w:r>
        <w:rPr>
          <w:rFonts w:ascii="Times New Roman" w:hAnsi="Times New Roman" w:cs="Times New Roman"/>
          <w:sz w:val="28"/>
          <w:szCs w:val="28"/>
        </w:rPr>
        <w:t xml:space="preserve"> scienza economica</w:t>
      </w:r>
      <w:r w:rsidR="00945979">
        <w:rPr>
          <w:rFonts w:ascii="Times New Roman" w:hAnsi="Times New Roman" w:cs="Times New Roman"/>
          <w:sz w:val="28"/>
          <w:szCs w:val="28"/>
        </w:rPr>
        <w:t xml:space="preserve"> e sistemi giuridici</w:t>
      </w:r>
      <w:r>
        <w:rPr>
          <w:rFonts w:ascii="Times New Roman" w:hAnsi="Times New Roman" w:cs="Times New Roman"/>
          <w:sz w:val="28"/>
          <w:szCs w:val="28"/>
        </w:rPr>
        <w:t>, a partire dalla nostra Costituzione.</w:t>
      </w:r>
    </w:p>
    <w:p w14:paraId="3CD1F88C" w14:textId="395B95D0" w:rsidR="0031444A" w:rsidRDefault="00DD6F2E" w:rsidP="00945979">
      <w:pPr>
        <w:spacing w:line="360" w:lineRule="auto"/>
        <w:jc w:val="both"/>
        <w:rPr>
          <w:rFonts w:ascii="Times New Roman" w:hAnsi="Times New Roman" w:cs="Times New Roman"/>
          <w:sz w:val="28"/>
          <w:szCs w:val="28"/>
        </w:rPr>
      </w:pPr>
      <w:r>
        <w:rPr>
          <w:rFonts w:ascii="Times New Roman" w:hAnsi="Times New Roman" w:cs="Times New Roman"/>
          <w:sz w:val="28"/>
          <w:szCs w:val="28"/>
        </w:rPr>
        <w:t>U</w:t>
      </w:r>
      <w:r w:rsidR="00945979">
        <w:rPr>
          <w:rFonts w:ascii="Times New Roman" w:hAnsi="Times New Roman" w:cs="Times New Roman"/>
          <w:sz w:val="28"/>
          <w:szCs w:val="28"/>
        </w:rPr>
        <w:t xml:space="preserve">n’economia </w:t>
      </w:r>
      <w:r w:rsidR="00636763">
        <w:rPr>
          <w:rFonts w:ascii="Times New Roman" w:hAnsi="Times New Roman" w:cs="Times New Roman"/>
          <w:sz w:val="28"/>
          <w:szCs w:val="28"/>
        </w:rPr>
        <w:t>priva di</w:t>
      </w:r>
      <w:r w:rsidR="00945979">
        <w:rPr>
          <w:rFonts w:ascii="Times New Roman" w:hAnsi="Times New Roman" w:cs="Times New Roman"/>
          <w:sz w:val="28"/>
          <w:szCs w:val="28"/>
        </w:rPr>
        <w:t xml:space="preserve"> principi giuridici si traduce in</w:t>
      </w:r>
      <w:r w:rsidR="00636763">
        <w:rPr>
          <w:rFonts w:ascii="Times New Roman" w:hAnsi="Times New Roman" w:cs="Times New Roman"/>
          <w:sz w:val="28"/>
          <w:szCs w:val="28"/>
        </w:rPr>
        <w:t>evitabilmente in</w:t>
      </w:r>
      <w:r w:rsidR="00945979">
        <w:rPr>
          <w:rFonts w:ascii="Times New Roman" w:hAnsi="Times New Roman" w:cs="Times New Roman"/>
          <w:sz w:val="28"/>
          <w:szCs w:val="28"/>
        </w:rPr>
        <w:t xml:space="preserve"> una seri</w:t>
      </w:r>
      <w:r w:rsidR="00636763">
        <w:rPr>
          <w:rFonts w:ascii="Times New Roman" w:hAnsi="Times New Roman" w:cs="Times New Roman"/>
          <w:sz w:val="28"/>
          <w:szCs w:val="28"/>
        </w:rPr>
        <w:t>e di formalizzazioni matematico-</w:t>
      </w:r>
      <w:r w:rsidR="00945979">
        <w:rPr>
          <w:rFonts w:ascii="Times New Roman" w:hAnsi="Times New Roman" w:cs="Times New Roman"/>
          <w:sz w:val="28"/>
          <w:szCs w:val="28"/>
        </w:rPr>
        <w:t>statistiche</w:t>
      </w:r>
      <w:r w:rsidR="00636763">
        <w:rPr>
          <w:rFonts w:ascii="Times New Roman" w:hAnsi="Times New Roman" w:cs="Times New Roman"/>
          <w:sz w:val="28"/>
          <w:szCs w:val="28"/>
        </w:rPr>
        <w:t>,</w:t>
      </w:r>
      <w:r w:rsidR="00945979">
        <w:rPr>
          <w:rFonts w:ascii="Times New Roman" w:hAnsi="Times New Roman" w:cs="Times New Roman"/>
          <w:sz w:val="28"/>
          <w:szCs w:val="28"/>
        </w:rPr>
        <w:t xml:space="preserve"> più o meno complesse, non finalizzate </w:t>
      </w:r>
      <w:r>
        <w:rPr>
          <w:rFonts w:ascii="Times New Roman" w:hAnsi="Times New Roman" w:cs="Times New Roman"/>
          <w:sz w:val="28"/>
          <w:szCs w:val="28"/>
        </w:rPr>
        <w:t>alla ricerca del</w:t>
      </w:r>
      <w:r w:rsidR="00945979">
        <w:rPr>
          <w:rFonts w:ascii="Times New Roman" w:hAnsi="Times New Roman" w:cs="Times New Roman"/>
          <w:sz w:val="28"/>
          <w:szCs w:val="28"/>
        </w:rPr>
        <w:t xml:space="preserve"> benessere collettivo; al contrario</w:t>
      </w:r>
      <w:r w:rsidR="00636763">
        <w:rPr>
          <w:rFonts w:ascii="Times New Roman" w:hAnsi="Times New Roman" w:cs="Times New Roman"/>
          <w:sz w:val="28"/>
          <w:szCs w:val="28"/>
        </w:rPr>
        <w:t>,</w:t>
      </w:r>
      <w:r w:rsidR="00945979">
        <w:rPr>
          <w:rFonts w:ascii="Times New Roman" w:hAnsi="Times New Roman" w:cs="Times New Roman"/>
          <w:sz w:val="28"/>
          <w:szCs w:val="28"/>
        </w:rPr>
        <w:t xml:space="preserve"> la conoscenza a</w:t>
      </w:r>
      <w:r w:rsidR="00CB0902">
        <w:rPr>
          <w:rFonts w:ascii="Times New Roman" w:hAnsi="Times New Roman" w:cs="Times New Roman"/>
          <w:sz w:val="28"/>
          <w:szCs w:val="28"/>
        </w:rPr>
        <w:t xml:space="preserve">stratta dei principi giuridici </w:t>
      </w:r>
      <w:r w:rsidR="001311B8">
        <w:rPr>
          <w:rFonts w:ascii="Times New Roman" w:hAnsi="Times New Roman" w:cs="Times New Roman"/>
          <w:sz w:val="28"/>
          <w:szCs w:val="28"/>
        </w:rPr>
        <w:t xml:space="preserve">(o etici, sociologici, politici etc.) </w:t>
      </w:r>
      <w:r w:rsidR="00945979">
        <w:rPr>
          <w:rFonts w:ascii="Times New Roman" w:hAnsi="Times New Roman" w:cs="Times New Roman"/>
          <w:sz w:val="28"/>
          <w:szCs w:val="28"/>
        </w:rPr>
        <w:t>rischia di diventare un mero elenco di buoni propositi difficile da tradursi in realtà</w:t>
      </w:r>
      <w:r w:rsidR="0031444A">
        <w:rPr>
          <w:rFonts w:ascii="Times New Roman" w:hAnsi="Times New Roman" w:cs="Times New Roman"/>
          <w:sz w:val="28"/>
          <w:szCs w:val="28"/>
        </w:rPr>
        <w:t>.</w:t>
      </w:r>
    </w:p>
    <w:p w14:paraId="5E38E072" w14:textId="63528F39" w:rsidR="00945979" w:rsidRDefault="00945979" w:rsidP="00945979">
      <w:pPr>
        <w:spacing w:line="360" w:lineRule="auto"/>
        <w:jc w:val="both"/>
        <w:rPr>
          <w:rFonts w:ascii="Times New Roman" w:hAnsi="Times New Roman" w:cs="Times New Roman"/>
          <w:sz w:val="28"/>
          <w:szCs w:val="28"/>
        </w:rPr>
      </w:pPr>
      <w:r>
        <w:rPr>
          <w:rFonts w:ascii="Times New Roman" w:hAnsi="Times New Roman" w:cs="Times New Roman"/>
          <w:sz w:val="28"/>
          <w:szCs w:val="28"/>
        </w:rPr>
        <w:t>Se da un lato, s</w:t>
      </w:r>
      <w:r w:rsidRPr="00945979">
        <w:rPr>
          <w:rFonts w:ascii="Times New Roman" w:hAnsi="Times New Roman" w:cs="Times New Roman"/>
          <w:sz w:val="28"/>
          <w:szCs w:val="28"/>
        </w:rPr>
        <w:t xml:space="preserve">enza principi giuridici (ed etici), gli scambi commerciali </w:t>
      </w:r>
      <w:r>
        <w:rPr>
          <w:rFonts w:ascii="Times New Roman" w:hAnsi="Times New Roman" w:cs="Times New Roman"/>
          <w:sz w:val="28"/>
          <w:szCs w:val="28"/>
        </w:rPr>
        <w:t xml:space="preserve">tra individui </w:t>
      </w:r>
      <w:r w:rsidRPr="00945979">
        <w:rPr>
          <w:rFonts w:ascii="Times New Roman" w:hAnsi="Times New Roman" w:cs="Times New Roman"/>
          <w:sz w:val="28"/>
          <w:szCs w:val="28"/>
        </w:rPr>
        <w:t>sarebbero il terreno dell’</w:t>
      </w:r>
      <w:r w:rsidRPr="00945979">
        <w:rPr>
          <w:rFonts w:ascii="Times New Roman" w:hAnsi="Times New Roman" w:cs="Times New Roman"/>
          <w:i/>
          <w:sz w:val="28"/>
          <w:szCs w:val="28"/>
        </w:rPr>
        <w:t>homo omini lupus</w:t>
      </w:r>
      <w:r w:rsidR="00CF48EE">
        <w:rPr>
          <w:rStyle w:val="Rimandonotaapidipagina"/>
          <w:rFonts w:ascii="Times New Roman" w:hAnsi="Times New Roman" w:cs="Times New Roman"/>
          <w:i/>
          <w:sz w:val="28"/>
          <w:szCs w:val="28"/>
        </w:rPr>
        <w:footnoteReference w:id="2"/>
      </w:r>
      <w:r>
        <w:rPr>
          <w:rFonts w:ascii="Times New Roman" w:hAnsi="Times New Roman" w:cs="Times New Roman"/>
          <w:sz w:val="28"/>
          <w:szCs w:val="28"/>
        </w:rPr>
        <w:t>, è anche vero che s</w:t>
      </w:r>
      <w:r w:rsidRPr="00945979">
        <w:rPr>
          <w:rFonts w:ascii="Times New Roman" w:hAnsi="Times New Roman" w:cs="Times New Roman"/>
          <w:sz w:val="28"/>
          <w:szCs w:val="28"/>
        </w:rPr>
        <w:t>enza conoscere la realtà e la prassi degli scambi commerciali</w:t>
      </w:r>
      <w:r>
        <w:rPr>
          <w:rFonts w:ascii="Times New Roman" w:hAnsi="Times New Roman" w:cs="Times New Roman"/>
          <w:sz w:val="28"/>
          <w:szCs w:val="28"/>
        </w:rPr>
        <w:t>,</w:t>
      </w:r>
      <w:r w:rsidRPr="00945979">
        <w:rPr>
          <w:rFonts w:ascii="Times New Roman" w:hAnsi="Times New Roman" w:cs="Times New Roman"/>
          <w:sz w:val="28"/>
          <w:szCs w:val="28"/>
        </w:rPr>
        <w:t xml:space="preserve"> e </w:t>
      </w:r>
      <w:r>
        <w:rPr>
          <w:rFonts w:ascii="Times New Roman" w:hAnsi="Times New Roman" w:cs="Times New Roman"/>
          <w:sz w:val="28"/>
          <w:szCs w:val="28"/>
        </w:rPr>
        <w:t xml:space="preserve">quindi </w:t>
      </w:r>
      <w:r w:rsidRPr="00945979">
        <w:rPr>
          <w:rFonts w:ascii="Times New Roman" w:hAnsi="Times New Roman" w:cs="Times New Roman"/>
          <w:sz w:val="28"/>
          <w:szCs w:val="28"/>
        </w:rPr>
        <w:t>il ruolo degli operatori economici, la norma giuridica resterebbe astratta, inapplicabile, priva di fondamento</w:t>
      </w:r>
      <w:r w:rsidR="007E5BFF">
        <w:rPr>
          <w:rFonts w:ascii="Times New Roman" w:hAnsi="Times New Roman" w:cs="Times New Roman"/>
          <w:sz w:val="28"/>
          <w:szCs w:val="28"/>
        </w:rPr>
        <w:t>; non a caso l’intuizione dell’</w:t>
      </w:r>
      <w:r w:rsidR="007E5BFF" w:rsidRPr="007E5BFF">
        <w:t xml:space="preserve"> </w:t>
      </w:r>
      <w:r w:rsidR="007E5BFF" w:rsidRPr="007E5BFF">
        <w:rPr>
          <w:rFonts w:ascii="Times New Roman" w:hAnsi="Times New Roman" w:cs="Times New Roman"/>
          <w:i/>
          <w:sz w:val="28"/>
          <w:szCs w:val="28"/>
        </w:rPr>
        <w:t xml:space="preserve">homo </w:t>
      </w:r>
      <w:proofErr w:type="spellStart"/>
      <w:r w:rsidR="007E5BFF" w:rsidRPr="007E5BFF">
        <w:rPr>
          <w:rFonts w:ascii="Times New Roman" w:hAnsi="Times New Roman" w:cs="Times New Roman"/>
          <w:i/>
          <w:sz w:val="28"/>
          <w:szCs w:val="28"/>
        </w:rPr>
        <w:t>homini</w:t>
      </w:r>
      <w:proofErr w:type="spellEnd"/>
      <w:r w:rsidR="007E5BFF" w:rsidRPr="007E5BFF">
        <w:rPr>
          <w:rFonts w:ascii="Times New Roman" w:hAnsi="Times New Roman" w:cs="Times New Roman"/>
          <w:i/>
          <w:sz w:val="28"/>
          <w:szCs w:val="28"/>
        </w:rPr>
        <w:t xml:space="preserve"> natura </w:t>
      </w:r>
      <w:proofErr w:type="spellStart"/>
      <w:r w:rsidR="007E5BFF" w:rsidRPr="007E5BFF">
        <w:rPr>
          <w:rFonts w:ascii="Times New Roman" w:hAnsi="Times New Roman" w:cs="Times New Roman"/>
          <w:i/>
          <w:sz w:val="28"/>
          <w:szCs w:val="28"/>
        </w:rPr>
        <w:t>amicus</w:t>
      </w:r>
      <w:proofErr w:type="spellEnd"/>
      <w:r w:rsidR="007E5BFF">
        <w:rPr>
          <w:rFonts w:ascii="Times New Roman" w:hAnsi="Times New Roman" w:cs="Times New Roman"/>
          <w:sz w:val="28"/>
          <w:szCs w:val="28"/>
        </w:rPr>
        <w:t xml:space="preserve"> che ispira l’</w:t>
      </w:r>
      <w:r w:rsidR="00DD6F2E" w:rsidRPr="00B978C7">
        <w:rPr>
          <w:rFonts w:ascii="Times New Roman" w:hAnsi="Times New Roman" w:cs="Times New Roman"/>
          <w:b/>
          <w:sz w:val="28"/>
          <w:szCs w:val="28"/>
        </w:rPr>
        <w:t>E</w:t>
      </w:r>
      <w:r w:rsidR="007E5BFF" w:rsidRPr="00B978C7">
        <w:rPr>
          <w:rFonts w:ascii="Times New Roman" w:hAnsi="Times New Roman" w:cs="Times New Roman"/>
          <w:b/>
          <w:sz w:val="28"/>
          <w:szCs w:val="28"/>
        </w:rPr>
        <w:t xml:space="preserve">conomia </w:t>
      </w:r>
      <w:r w:rsidR="00DD6F2E" w:rsidRPr="00B978C7">
        <w:rPr>
          <w:rFonts w:ascii="Times New Roman" w:hAnsi="Times New Roman" w:cs="Times New Roman"/>
          <w:b/>
          <w:sz w:val="28"/>
          <w:szCs w:val="28"/>
        </w:rPr>
        <w:t>C</w:t>
      </w:r>
      <w:r w:rsidR="007E5BFF" w:rsidRPr="00B978C7">
        <w:rPr>
          <w:rFonts w:ascii="Times New Roman" w:hAnsi="Times New Roman" w:cs="Times New Roman"/>
          <w:b/>
          <w:sz w:val="28"/>
          <w:szCs w:val="28"/>
        </w:rPr>
        <w:t xml:space="preserve">ivile </w:t>
      </w:r>
      <w:r w:rsidR="007E5BFF">
        <w:rPr>
          <w:rFonts w:ascii="Times New Roman" w:hAnsi="Times New Roman" w:cs="Times New Roman"/>
          <w:sz w:val="28"/>
          <w:szCs w:val="28"/>
        </w:rPr>
        <w:t>(EC)</w:t>
      </w:r>
      <w:r w:rsidR="00083061">
        <w:rPr>
          <w:rStyle w:val="Rimandonotaapidipagina"/>
          <w:rFonts w:ascii="Times New Roman" w:hAnsi="Times New Roman" w:cs="Times New Roman"/>
          <w:sz w:val="28"/>
          <w:szCs w:val="28"/>
        </w:rPr>
        <w:footnoteReference w:id="3"/>
      </w:r>
      <w:r w:rsidR="007E5BFF">
        <w:rPr>
          <w:rFonts w:ascii="Times New Roman" w:hAnsi="Times New Roman" w:cs="Times New Roman"/>
          <w:sz w:val="28"/>
          <w:szCs w:val="28"/>
        </w:rPr>
        <w:t xml:space="preserve"> si fonda proprio sul riconoscimento delle virtù cooperative dell’</w:t>
      </w:r>
      <w:r w:rsidR="00083061">
        <w:rPr>
          <w:rFonts w:ascii="Times New Roman" w:hAnsi="Times New Roman" w:cs="Times New Roman"/>
          <w:sz w:val="28"/>
          <w:szCs w:val="28"/>
        </w:rPr>
        <w:t xml:space="preserve">uomo, e dunque dei fondamenti etici di un capitalismo non solo </w:t>
      </w:r>
      <w:r w:rsidR="00083061" w:rsidRPr="00083061">
        <w:rPr>
          <w:rFonts w:ascii="Times New Roman" w:hAnsi="Times New Roman" w:cs="Times New Roman"/>
          <w:i/>
          <w:sz w:val="28"/>
          <w:szCs w:val="28"/>
        </w:rPr>
        <w:t>estrattivo</w:t>
      </w:r>
      <w:r w:rsidR="00083061">
        <w:rPr>
          <w:rFonts w:ascii="Times New Roman" w:hAnsi="Times New Roman" w:cs="Times New Roman"/>
          <w:sz w:val="28"/>
          <w:szCs w:val="28"/>
        </w:rPr>
        <w:t xml:space="preserve"> ma anche </w:t>
      </w:r>
      <w:r w:rsidR="00083061" w:rsidRPr="00083061">
        <w:rPr>
          <w:rFonts w:ascii="Times New Roman" w:hAnsi="Times New Roman" w:cs="Times New Roman"/>
          <w:i/>
          <w:sz w:val="28"/>
          <w:szCs w:val="28"/>
        </w:rPr>
        <w:t>contributivo</w:t>
      </w:r>
      <w:r w:rsidR="00083061">
        <w:rPr>
          <w:rFonts w:ascii="Times New Roman" w:hAnsi="Times New Roman" w:cs="Times New Roman"/>
          <w:sz w:val="28"/>
          <w:szCs w:val="28"/>
        </w:rPr>
        <w:t xml:space="preserve"> (</w:t>
      </w:r>
      <w:proofErr w:type="spellStart"/>
      <w:r w:rsidR="00083061">
        <w:rPr>
          <w:rFonts w:ascii="Times New Roman" w:hAnsi="Times New Roman" w:cs="Times New Roman"/>
          <w:sz w:val="28"/>
          <w:szCs w:val="28"/>
        </w:rPr>
        <w:t>Magatti</w:t>
      </w:r>
      <w:proofErr w:type="spellEnd"/>
      <w:r w:rsidR="00083061">
        <w:rPr>
          <w:rFonts w:ascii="Times New Roman" w:hAnsi="Times New Roman" w:cs="Times New Roman"/>
          <w:sz w:val="28"/>
          <w:szCs w:val="28"/>
        </w:rPr>
        <w:t>, 2017)</w:t>
      </w:r>
      <w:r w:rsidR="00083061" w:rsidRPr="00083061">
        <w:rPr>
          <w:rFonts w:ascii="Times New Roman" w:hAnsi="Times New Roman" w:cs="Times New Roman"/>
          <w:sz w:val="28"/>
          <w:szCs w:val="28"/>
        </w:rPr>
        <w:t xml:space="preserve">. </w:t>
      </w:r>
    </w:p>
    <w:p w14:paraId="470765E2" w14:textId="3F7C3A04" w:rsidR="00A14AF1" w:rsidRDefault="00083061" w:rsidP="0031444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I principi economici dell’EC</w:t>
      </w:r>
      <w:r w:rsidR="00945979">
        <w:rPr>
          <w:rFonts w:ascii="Times New Roman" w:hAnsi="Times New Roman" w:cs="Times New Roman"/>
          <w:sz w:val="28"/>
          <w:szCs w:val="28"/>
        </w:rPr>
        <w:t xml:space="preserve"> </w:t>
      </w:r>
      <w:r>
        <w:rPr>
          <w:rFonts w:ascii="Times New Roman" w:hAnsi="Times New Roman" w:cs="Times New Roman"/>
          <w:sz w:val="28"/>
          <w:szCs w:val="28"/>
        </w:rPr>
        <w:t xml:space="preserve">sono stati in tempi più recenti attualizzati e resi fruibili al largo pubblico </w:t>
      </w:r>
      <w:r w:rsidR="00167A96">
        <w:rPr>
          <w:rFonts w:ascii="Times New Roman" w:hAnsi="Times New Roman" w:cs="Times New Roman"/>
          <w:sz w:val="28"/>
          <w:szCs w:val="28"/>
        </w:rPr>
        <w:t>(</w:t>
      </w:r>
      <w:r>
        <w:rPr>
          <w:rFonts w:ascii="Times New Roman" w:hAnsi="Times New Roman" w:cs="Times New Roman"/>
          <w:sz w:val="28"/>
          <w:szCs w:val="28"/>
        </w:rPr>
        <w:t xml:space="preserve">cfr. </w:t>
      </w:r>
      <w:r w:rsidR="00A14AF1">
        <w:rPr>
          <w:rFonts w:ascii="Times New Roman" w:hAnsi="Times New Roman" w:cs="Times New Roman"/>
          <w:sz w:val="28"/>
          <w:szCs w:val="28"/>
        </w:rPr>
        <w:t>su tutti</w:t>
      </w:r>
      <w:r w:rsidR="00167A96">
        <w:rPr>
          <w:rFonts w:ascii="Times New Roman" w:hAnsi="Times New Roman" w:cs="Times New Roman"/>
          <w:sz w:val="28"/>
          <w:szCs w:val="28"/>
        </w:rPr>
        <w:t>, Bruni</w:t>
      </w:r>
      <w:r w:rsidR="00DE21C5">
        <w:rPr>
          <w:rFonts w:ascii="Times New Roman" w:hAnsi="Times New Roman" w:cs="Times New Roman"/>
          <w:sz w:val="28"/>
          <w:szCs w:val="28"/>
        </w:rPr>
        <w:t xml:space="preserve"> e </w:t>
      </w:r>
      <w:r w:rsidR="00167A96">
        <w:rPr>
          <w:rFonts w:ascii="Times New Roman" w:hAnsi="Times New Roman" w:cs="Times New Roman"/>
          <w:sz w:val="28"/>
          <w:szCs w:val="28"/>
        </w:rPr>
        <w:t>Zamagni, 2015</w:t>
      </w:r>
      <w:r>
        <w:rPr>
          <w:rFonts w:ascii="Times New Roman" w:hAnsi="Times New Roman" w:cs="Times New Roman"/>
          <w:sz w:val="28"/>
          <w:szCs w:val="28"/>
        </w:rPr>
        <w:t xml:space="preserve">), contribuendo al dibattito scientifico in materia di politica economica, </w:t>
      </w:r>
      <w:r w:rsidR="001B4386">
        <w:rPr>
          <w:rFonts w:ascii="Times New Roman" w:hAnsi="Times New Roman" w:cs="Times New Roman"/>
          <w:sz w:val="28"/>
          <w:szCs w:val="28"/>
        </w:rPr>
        <w:t>impresa sostenibile e finanza etica</w:t>
      </w:r>
      <w:r w:rsidR="00A14AF1">
        <w:rPr>
          <w:rFonts w:ascii="Times New Roman" w:hAnsi="Times New Roman" w:cs="Times New Roman"/>
          <w:sz w:val="28"/>
          <w:szCs w:val="28"/>
        </w:rPr>
        <w:t xml:space="preserve"> (</w:t>
      </w:r>
      <w:r>
        <w:rPr>
          <w:rFonts w:ascii="Times New Roman" w:hAnsi="Times New Roman" w:cs="Times New Roman"/>
          <w:sz w:val="28"/>
          <w:szCs w:val="28"/>
        </w:rPr>
        <w:t xml:space="preserve">cfr. </w:t>
      </w:r>
      <w:r w:rsidR="00A14AF1">
        <w:rPr>
          <w:rFonts w:ascii="Times New Roman" w:hAnsi="Times New Roman" w:cs="Times New Roman"/>
          <w:sz w:val="28"/>
          <w:szCs w:val="28"/>
        </w:rPr>
        <w:t>tra gli altri, Zamagni, 2005; Becchetti, Bruni, Zamagni, 2019</w:t>
      </w:r>
      <w:r w:rsidR="001B4386">
        <w:rPr>
          <w:rFonts w:ascii="Times New Roman" w:hAnsi="Times New Roman" w:cs="Times New Roman"/>
          <w:sz w:val="28"/>
          <w:szCs w:val="28"/>
        </w:rPr>
        <w:t xml:space="preserve">; Becchetti, </w:t>
      </w:r>
      <w:proofErr w:type="spellStart"/>
      <w:r w:rsidR="001B4386">
        <w:rPr>
          <w:rFonts w:ascii="Times New Roman" w:hAnsi="Times New Roman" w:cs="Times New Roman"/>
          <w:sz w:val="28"/>
          <w:szCs w:val="28"/>
        </w:rPr>
        <w:t>Paganetto</w:t>
      </w:r>
      <w:proofErr w:type="spellEnd"/>
      <w:r w:rsidR="001B4386">
        <w:rPr>
          <w:rFonts w:ascii="Times New Roman" w:hAnsi="Times New Roman" w:cs="Times New Roman"/>
          <w:sz w:val="28"/>
          <w:szCs w:val="28"/>
        </w:rPr>
        <w:t xml:space="preserve">, 2003; </w:t>
      </w:r>
      <w:proofErr w:type="spellStart"/>
      <w:r w:rsidR="001B4386" w:rsidRPr="001B4386">
        <w:rPr>
          <w:rFonts w:ascii="Times New Roman" w:hAnsi="Times New Roman" w:cs="Times New Roman"/>
          <w:color w:val="222222"/>
          <w:sz w:val="28"/>
          <w:szCs w:val="28"/>
          <w:shd w:val="clear" w:color="auto" w:fill="FFFFFF"/>
        </w:rPr>
        <w:t>Cavallito</w:t>
      </w:r>
      <w:proofErr w:type="spellEnd"/>
      <w:r w:rsidR="001B4386" w:rsidRPr="001B4386">
        <w:rPr>
          <w:rFonts w:ascii="Times New Roman" w:hAnsi="Times New Roman" w:cs="Times New Roman"/>
          <w:color w:val="222222"/>
          <w:sz w:val="28"/>
          <w:szCs w:val="28"/>
          <w:shd w:val="clear" w:color="auto" w:fill="FFFFFF"/>
        </w:rPr>
        <w:t xml:space="preserve">, </w:t>
      </w:r>
      <w:proofErr w:type="spellStart"/>
      <w:r w:rsidR="001B4386" w:rsidRPr="001B4386">
        <w:rPr>
          <w:rFonts w:ascii="Times New Roman" w:hAnsi="Times New Roman" w:cs="Times New Roman"/>
          <w:color w:val="222222"/>
          <w:sz w:val="28"/>
          <w:szCs w:val="28"/>
          <w:shd w:val="clear" w:color="auto" w:fill="FFFFFF"/>
        </w:rPr>
        <w:t>Isonio</w:t>
      </w:r>
      <w:proofErr w:type="spellEnd"/>
      <w:r w:rsidR="001B4386" w:rsidRPr="001B4386">
        <w:rPr>
          <w:rFonts w:ascii="Times New Roman" w:hAnsi="Times New Roman" w:cs="Times New Roman"/>
          <w:color w:val="222222"/>
          <w:sz w:val="28"/>
          <w:szCs w:val="28"/>
          <w:shd w:val="clear" w:color="auto" w:fill="FFFFFF"/>
        </w:rPr>
        <w:t xml:space="preserve">, </w:t>
      </w:r>
      <w:proofErr w:type="spellStart"/>
      <w:r w:rsidR="001B4386" w:rsidRPr="001B4386">
        <w:rPr>
          <w:rFonts w:ascii="Times New Roman" w:hAnsi="Times New Roman" w:cs="Times New Roman"/>
          <w:color w:val="222222"/>
          <w:sz w:val="28"/>
          <w:szCs w:val="28"/>
          <w:shd w:val="clear" w:color="auto" w:fill="FFFFFF"/>
        </w:rPr>
        <w:t>Meggiolaro</w:t>
      </w:r>
      <w:proofErr w:type="spellEnd"/>
      <w:r w:rsidR="001B4386" w:rsidRPr="001B4386">
        <w:rPr>
          <w:rFonts w:ascii="Times New Roman" w:hAnsi="Times New Roman" w:cs="Times New Roman"/>
          <w:color w:val="222222"/>
          <w:sz w:val="28"/>
          <w:szCs w:val="28"/>
          <w:shd w:val="clear" w:color="auto" w:fill="FFFFFF"/>
        </w:rPr>
        <w:t xml:space="preserve">, </w:t>
      </w:r>
      <w:proofErr w:type="spellStart"/>
      <w:r w:rsidR="001B4386">
        <w:rPr>
          <w:rFonts w:ascii="Times New Roman" w:hAnsi="Times New Roman" w:cs="Times New Roman"/>
          <w:color w:val="222222"/>
          <w:sz w:val="28"/>
          <w:szCs w:val="28"/>
          <w:shd w:val="clear" w:color="auto" w:fill="FFFFFF"/>
        </w:rPr>
        <w:t>Baranes</w:t>
      </w:r>
      <w:proofErr w:type="spellEnd"/>
      <w:r w:rsidR="001B4386">
        <w:rPr>
          <w:rFonts w:ascii="Times New Roman" w:hAnsi="Times New Roman" w:cs="Times New Roman"/>
          <w:color w:val="222222"/>
          <w:sz w:val="28"/>
          <w:szCs w:val="28"/>
          <w:shd w:val="clear" w:color="auto" w:fill="FFFFFF"/>
        </w:rPr>
        <w:t>, 2017</w:t>
      </w:r>
      <w:r w:rsidR="00A14AF1">
        <w:rPr>
          <w:rFonts w:ascii="Times New Roman" w:hAnsi="Times New Roman" w:cs="Times New Roman"/>
          <w:sz w:val="28"/>
          <w:szCs w:val="28"/>
        </w:rPr>
        <w:t xml:space="preserve">). </w:t>
      </w:r>
      <w:r w:rsidR="00167A96">
        <w:rPr>
          <w:rFonts w:ascii="Times New Roman" w:hAnsi="Times New Roman" w:cs="Times New Roman"/>
          <w:sz w:val="28"/>
          <w:szCs w:val="28"/>
        </w:rPr>
        <w:t xml:space="preserve"> </w:t>
      </w:r>
    </w:p>
    <w:p w14:paraId="01DC5B3C" w14:textId="17D3978C" w:rsidR="00945979" w:rsidRDefault="00A14AF1" w:rsidP="0031444A">
      <w:pPr>
        <w:spacing w:line="360" w:lineRule="auto"/>
        <w:jc w:val="both"/>
        <w:rPr>
          <w:rFonts w:ascii="Times New Roman" w:hAnsi="Times New Roman" w:cs="Times New Roman"/>
          <w:sz w:val="28"/>
          <w:szCs w:val="28"/>
        </w:rPr>
      </w:pPr>
      <w:r>
        <w:rPr>
          <w:rFonts w:ascii="Times New Roman" w:hAnsi="Times New Roman" w:cs="Times New Roman"/>
          <w:sz w:val="28"/>
          <w:szCs w:val="28"/>
        </w:rPr>
        <w:t>Venendo all</w:t>
      </w:r>
      <w:r w:rsidR="002C60D5">
        <w:rPr>
          <w:rFonts w:ascii="Times New Roman" w:hAnsi="Times New Roman" w:cs="Times New Roman"/>
          <w:sz w:val="28"/>
          <w:szCs w:val="28"/>
        </w:rPr>
        <w:t xml:space="preserve">a </w:t>
      </w:r>
      <w:r w:rsidR="00945979" w:rsidRPr="00B978C7">
        <w:rPr>
          <w:rFonts w:ascii="Times New Roman" w:hAnsi="Times New Roman" w:cs="Times New Roman"/>
          <w:b/>
          <w:sz w:val="28"/>
          <w:szCs w:val="28"/>
        </w:rPr>
        <w:t>Dottrina Sociale della Chiesa Cattolica</w:t>
      </w:r>
      <w:r w:rsidR="00945979">
        <w:rPr>
          <w:rFonts w:ascii="Times New Roman" w:hAnsi="Times New Roman" w:cs="Times New Roman"/>
          <w:sz w:val="28"/>
          <w:szCs w:val="28"/>
        </w:rPr>
        <w:t xml:space="preserve"> (DSC)</w:t>
      </w: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essa </w:t>
      </w:r>
      <w:r w:rsidR="001B4386">
        <w:rPr>
          <w:rFonts w:ascii="Times New Roman" w:hAnsi="Times New Roman" w:cs="Times New Roman"/>
          <w:sz w:val="28"/>
          <w:szCs w:val="28"/>
        </w:rPr>
        <w:t>è certamente connessa con l’EC e con le altre fonti del</w:t>
      </w:r>
      <w:r w:rsidR="004C7F22">
        <w:rPr>
          <w:rFonts w:ascii="Times New Roman" w:hAnsi="Times New Roman" w:cs="Times New Roman"/>
          <w:sz w:val="28"/>
          <w:szCs w:val="28"/>
        </w:rPr>
        <w:t>la storia del</w:t>
      </w:r>
      <w:r w:rsidR="001B4386">
        <w:rPr>
          <w:rFonts w:ascii="Times New Roman" w:hAnsi="Times New Roman" w:cs="Times New Roman"/>
          <w:sz w:val="28"/>
          <w:szCs w:val="28"/>
        </w:rPr>
        <w:t xml:space="preserve"> pensiero economico </w:t>
      </w:r>
      <w:r w:rsidR="004C7F22">
        <w:rPr>
          <w:rFonts w:ascii="Times New Roman" w:hAnsi="Times New Roman" w:cs="Times New Roman"/>
          <w:sz w:val="28"/>
          <w:szCs w:val="28"/>
        </w:rPr>
        <w:t xml:space="preserve">che hanno, </w:t>
      </w:r>
      <w:r w:rsidR="004C7F22" w:rsidRPr="004C7F22">
        <w:rPr>
          <w:rFonts w:ascii="Times New Roman" w:hAnsi="Times New Roman" w:cs="Times New Roman"/>
          <w:i/>
          <w:sz w:val="28"/>
          <w:szCs w:val="28"/>
        </w:rPr>
        <w:t xml:space="preserve">lato </w:t>
      </w:r>
      <w:proofErr w:type="spellStart"/>
      <w:r w:rsidR="004C7F22" w:rsidRPr="004C7F22">
        <w:rPr>
          <w:rFonts w:ascii="Times New Roman" w:hAnsi="Times New Roman" w:cs="Times New Roman"/>
          <w:i/>
          <w:sz w:val="28"/>
          <w:szCs w:val="28"/>
        </w:rPr>
        <w:t>sensu</w:t>
      </w:r>
      <w:proofErr w:type="spellEnd"/>
      <w:r w:rsidR="004C7F22" w:rsidRPr="004C7F22">
        <w:rPr>
          <w:rFonts w:ascii="Times New Roman" w:hAnsi="Times New Roman" w:cs="Times New Roman"/>
          <w:sz w:val="28"/>
          <w:szCs w:val="28"/>
        </w:rPr>
        <w:t>,</w:t>
      </w:r>
      <w:r w:rsidR="004C7F22">
        <w:rPr>
          <w:rFonts w:ascii="Times New Roman" w:hAnsi="Times New Roman" w:cs="Times New Roman"/>
          <w:sz w:val="28"/>
          <w:szCs w:val="28"/>
        </w:rPr>
        <w:t xml:space="preserve"> un’ispirazione Cristiana (sulle radici del pensiero economico d’ispirazione cristiana: Bruni</w:t>
      </w:r>
      <w:r w:rsidR="00DE21C5">
        <w:rPr>
          <w:rFonts w:ascii="Times New Roman" w:hAnsi="Times New Roman" w:cs="Times New Roman"/>
          <w:sz w:val="28"/>
          <w:szCs w:val="28"/>
        </w:rPr>
        <w:t xml:space="preserve"> e </w:t>
      </w:r>
      <w:proofErr w:type="spellStart"/>
      <w:r w:rsidR="004C7F22">
        <w:rPr>
          <w:rFonts w:ascii="Times New Roman" w:hAnsi="Times New Roman" w:cs="Times New Roman"/>
          <w:sz w:val="28"/>
          <w:szCs w:val="28"/>
        </w:rPr>
        <w:t>Smerilli</w:t>
      </w:r>
      <w:proofErr w:type="spellEnd"/>
      <w:r w:rsidR="004C7F22">
        <w:rPr>
          <w:rFonts w:ascii="Times New Roman" w:hAnsi="Times New Roman" w:cs="Times New Roman"/>
          <w:sz w:val="28"/>
          <w:szCs w:val="28"/>
        </w:rPr>
        <w:t>, 2008</w:t>
      </w:r>
      <w:r w:rsidR="004C7F22">
        <w:rPr>
          <w:rStyle w:val="Rimandonotaapidipagina"/>
          <w:rFonts w:ascii="Times New Roman" w:hAnsi="Times New Roman" w:cs="Times New Roman"/>
          <w:sz w:val="28"/>
          <w:szCs w:val="28"/>
        </w:rPr>
        <w:footnoteReference w:id="4"/>
      </w:r>
      <w:r w:rsidR="00B978C7">
        <w:rPr>
          <w:rFonts w:ascii="Times New Roman" w:hAnsi="Times New Roman" w:cs="Times New Roman"/>
          <w:sz w:val="28"/>
          <w:szCs w:val="28"/>
        </w:rPr>
        <w:t xml:space="preserve">); </w:t>
      </w:r>
      <w:r w:rsidR="00157C23">
        <w:rPr>
          <w:rFonts w:ascii="Times New Roman" w:hAnsi="Times New Roman" w:cs="Times New Roman"/>
          <w:sz w:val="28"/>
          <w:szCs w:val="28"/>
        </w:rPr>
        <w:t xml:space="preserve">tanti principi economici </w:t>
      </w:r>
      <w:r w:rsidR="004C72E5">
        <w:rPr>
          <w:rFonts w:ascii="Times New Roman" w:hAnsi="Times New Roman" w:cs="Times New Roman"/>
          <w:sz w:val="28"/>
          <w:szCs w:val="28"/>
        </w:rPr>
        <w:t xml:space="preserve">che trovano il loro fondamento etico nella Costituzione </w:t>
      </w:r>
      <w:r w:rsidR="00157C23">
        <w:rPr>
          <w:rFonts w:ascii="Times New Roman" w:hAnsi="Times New Roman" w:cs="Times New Roman"/>
          <w:sz w:val="28"/>
          <w:szCs w:val="28"/>
        </w:rPr>
        <w:t>sono stati peraltro</w:t>
      </w:r>
      <w:r w:rsidR="004C72E5">
        <w:rPr>
          <w:rFonts w:ascii="Times New Roman" w:hAnsi="Times New Roman" w:cs="Times New Roman"/>
          <w:sz w:val="28"/>
          <w:szCs w:val="28"/>
        </w:rPr>
        <w:t xml:space="preserve"> ispirati </w:t>
      </w:r>
      <w:r w:rsidR="00157C23">
        <w:rPr>
          <w:rFonts w:ascii="Times New Roman" w:hAnsi="Times New Roman" w:cs="Times New Roman"/>
          <w:sz w:val="28"/>
          <w:szCs w:val="28"/>
        </w:rPr>
        <w:t xml:space="preserve">proprio </w:t>
      </w:r>
      <w:r w:rsidR="004C72E5">
        <w:rPr>
          <w:rFonts w:ascii="Times New Roman" w:hAnsi="Times New Roman" w:cs="Times New Roman"/>
          <w:sz w:val="28"/>
          <w:szCs w:val="28"/>
        </w:rPr>
        <w:t>dalla DSC</w:t>
      </w:r>
      <w:r w:rsidR="003854CB">
        <w:rPr>
          <w:rFonts w:ascii="Times New Roman" w:hAnsi="Times New Roman" w:cs="Times New Roman"/>
          <w:sz w:val="28"/>
          <w:szCs w:val="28"/>
        </w:rPr>
        <w:t>,</w:t>
      </w:r>
      <w:r w:rsidR="004C72E5">
        <w:rPr>
          <w:rFonts w:ascii="Times New Roman" w:hAnsi="Times New Roman" w:cs="Times New Roman"/>
          <w:sz w:val="28"/>
          <w:szCs w:val="28"/>
        </w:rPr>
        <w:t xml:space="preserve"> e quindi </w:t>
      </w:r>
      <w:r w:rsidR="00B67844">
        <w:rPr>
          <w:rFonts w:ascii="Times New Roman" w:hAnsi="Times New Roman" w:cs="Times New Roman"/>
          <w:sz w:val="28"/>
          <w:szCs w:val="28"/>
        </w:rPr>
        <w:t xml:space="preserve">anche </w:t>
      </w:r>
      <w:r w:rsidR="004C72E5">
        <w:rPr>
          <w:rFonts w:ascii="Times New Roman" w:hAnsi="Times New Roman" w:cs="Times New Roman"/>
          <w:sz w:val="28"/>
          <w:szCs w:val="28"/>
        </w:rPr>
        <w:t>dall’EC</w:t>
      </w:r>
      <w:r w:rsidR="00157C23">
        <w:rPr>
          <w:rFonts w:ascii="Times New Roman" w:hAnsi="Times New Roman" w:cs="Times New Roman"/>
          <w:sz w:val="28"/>
          <w:szCs w:val="28"/>
        </w:rPr>
        <w:t>: si può quindi delineare ed indagare un filo diretto tra EC (lato teoria economica), Dottrina Sociale e Costituzione della Repubblica italiana</w:t>
      </w:r>
      <w:r w:rsidR="00B67844">
        <w:rPr>
          <w:rFonts w:ascii="Times New Roman" w:hAnsi="Times New Roman" w:cs="Times New Roman"/>
          <w:sz w:val="28"/>
          <w:szCs w:val="28"/>
        </w:rPr>
        <w:t>.</w:t>
      </w:r>
    </w:p>
    <w:p w14:paraId="7DA4AEE3" w14:textId="09D7C597" w:rsidR="00AE1E87" w:rsidRDefault="001637EB" w:rsidP="00945979">
      <w:pPr>
        <w:spacing w:line="360" w:lineRule="auto"/>
        <w:jc w:val="both"/>
        <w:rPr>
          <w:rFonts w:ascii="Times New Roman" w:hAnsi="Times New Roman" w:cs="Times New Roman"/>
          <w:sz w:val="28"/>
          <w:szCs w:val="28"/>
        </w:rPr>
      </w:pPr>
      <w:r>
        <w:rPr>
          <w:rFonts w:ascii="Times New Roman" w:hAnsi="Times New Roman" w:cs="Times New Roman"/>
          <w:sz w:val="28"/>
          <w:szCs w:val="28"/>
        </w:rPr>
        <w:t>Con quest</w:t>
      </w:r>
      <w:r w:rsidR="00B67844">
        <w:rPr>
          <w:rFonts w:ascii="Times New Roman" w:hAnsi="Times New Roman" w:cs="Times New Roman"/>
          <w:sz w:val="28"/>
          <w:szCs w:val="28"/>
        </w:rPr>
        <w:t xml:space="preserve">o breve lavoro </w:t>
      </w:r>
      <w:r w:rsidR="00DD6F2E">
        <w:rPr>
          <w:rFonts w:ascii="Times New Roman" w:hAnsi="Times New Roman" w:cs="Times New Roman"/>
          <w:sz w:val="28"/>
          <w:szCs w:val="28"/>
        </w:rPr>
        <w:t>intendiamo</w:t>
      </w:r>
      <w:r w:rsidR="00083061">
        <w:rPr>
          <w:rFonts w:ascii="Times New Roman" w:hAnsi="Times New Roman" w:cs="Times New Roman"/>
          <w:sz w:val="28"/>
          <w:szCs w:val="28"/>
        </w:rPr>
        <w:t xml:space="preserve"> interrogar</w:t>
      </w:r>
      <w:r w:rsidR="00DD6F2E">
        <w:rPr>
          <w:rFonts w:ascii="Times New Roman" w:hAnsi="Times New Roman" w:cs="Times New Roman"/>
          <w:sz w:val="28"/>
          <w:szCs w:val="28"/>
        </w:rPr>
        <w:t>ci</w:t>
      </w:r>
      <w:r w:rsidR="00083061">
        <w:rPr>
          <w:rFonts w:ascii="Times New Roman" w:hAnsi="Times New Roman" w:cs="Times New Roman"/>
          <w:sz w:val="28"/>
          <w:szCs w:val="28"/>
        </w:rPr>
        <w:t xml:space="preserve"> su quali s</w:t>
      </w:r>
      <w:r w:rsidR="00DD6F2E">
        <w:rPr>
          <w:rFonts w:ascii="Times New Roman" w:hAnsi="Times New Roman" w:cs="Times New Roman"/>
          <w:sz w:val="28"/>
          <w:szCs w:val="28"/>
        </w:rPr>
        <w:t>ia</w:t>
      </w:r>
      <w:r w:rsidR="00083061">
        <w:rPr>
          <w:rFonts w:ascii="Times New Roman" w:hAnsi="Times New Roman" w:cs="Times New Roman"/>
          <w:sz w:val="28"/>
          <w:szCs w:val="28"/>
        </w:rPr>
        <w:t xml:space="preserve">no i </w:t>
      </w:r>
      <w:r w:rsidR="005A535D">
        <w:rPr>
          <w:rFonts w:ascii="Times New Roman" w:hAnsi="Times New Roman" w:cs="Times New Roman"/>
          <w:sz w:val="28"/>
          <w:szCs w:val="28"/>
        </w:rPr>
        <w:t xml:space="preserve">pilastri su cui si fonda </w:t>
      </w:r>
      <w:r w:rsidR="00083061">
        <w:rPr>
          <w:rFonts w:ascii="Times New Roman" w:hAnsi="Times New Roman" w:cs="Times New Roman"/>
          <w:sz w:val="28"/>
          <w:szCs w:val="28"/>
        </w:rPr>
        <w:t>la Costituzione della Repubblica Italiana e</w:t>
      </w:r>
      <w:r w:rsidR="005A535D">
        <w:rPr>
          <w:rFonts w:ascii="Times New Roman" w:hAnsi="Times New Roman" w:cs="Times New Roman"/>
          <w:sz w:val="28"/>
          <w:szCs w:val="28"/>
        </w:rPr>
        <w:t xml:space="preserve"> il loro rapporto con la</w:t>
      </w:r>
      <w:r w:rsidR="00A17EEC">
        <w:rPr>
          <w:rFonts w:ascii="Times New Roman" w:hAnsi="Times New Roman" w:cs="Times New Roman"/>
          <w:sz w:val="28"/>
          <w:szCs w:val="28"/>
        </w:rPr>
        <w:t xml:space="preserve"> DSC (</w:t>
      </w:r>
      <w:r w:rsidR="00DF154F">
        <w:rPr>
          <w:rFonts w:ascii="Times New Roman" w:hAnsi="Times New Roman" w:cs="Times New Roman"/>
          <w:sz w:val="28"/>
          <w:szCs w:val="28"/>
        </w:rPr>
        <w:t>paragrafo 1)</w:t>
      </w:r>
      <w:r w:rsidR="005A535D">
        <w:rPr>
          <w:rFonts w:ascii="Times New Roman" w:hAnsi="Times New Roman" w:cs="Times New Roman"/>
          <w:sz w:val="28"/>
          <w:szCs w:val="28"/>
        </w:rPr>
        <w:t xml:space="preserve">; in particolare, la domanda di ricerca riguarda i principi economico-sociali che derivano dai suddetti pilastri e che delineano la </w:t>
      </w:r>
      <w:r w:rsidR="00A17EEC" w:rsidRPr="00A17EEC">
        <w:rPr>
          <w:rFonts w:ascii="Times New Roman" w:hAnsi="Times New Roman" w:cs="Times New Roman"/>
          <w:i/>
          <w:sz w:val="28"/>
          <w:szCs w:val="28"/>
        </w:rPr>
        <w:t>Costituzione economica</w:t>
      </w:r>
      <w:r w:rsidR="005A535D">
        <w:rPr>
          <w:rFonts w:ascii="Times New Roman" w:hAnsi="Times New Roman" w:cs="Times New Roman"/>
          <w:sz w:val="28"/>
          <w:szCs w:val="28"/>
        </w:rPr>
        <w:t>, fornendo una bussola imprescindibile per</w:t>
      </w:r>
      <w:r w:rsidR="00A17EEC">
        <w:rPr>
          <w:rFonts w:ascii="Times New Roman" w:hAnsi="Times New Roman" w:cs="Times New Roman"/>
          <w:sz w:val="28"/>
          <w:szCs w:val="28"/>
        </w:rPr>
        <w:t xml:space="preserve"> </w:t>
      </w:r>
      <w:r w:rsidR="005A535D">
        <w:rPr>
          <w:rFonts w:ascii="Times New Roman" w:hAnsi="Times New Roman" w:cs="Times New Roman"/>
          <w:sz w:val="28"/>
          <w:szCs w:val="28"/>
        </w:rPr>
        <w:t xml:space="preserve">economisti, </w:t>
      </w:r>
      <w:r w:rsidR="004C72E5" w:rsidRPr="00AE1E87">
        <w:rPr>
          <w:rFonts w:ascii="Times New Roman" w:hAnsi="Times New Roman" w:cs="Times New Roman"/>
          <w:i/>
          <w:sz w:val="28"/>
          <w:szCs w:val="28"/>
        </w:rPr>
        <w:t xml:space="preserve">policy </w:t>
      </w:r>
      <w:proofErr w:type="spellStart"/>
      <w:r w:rsidR="004C72E5" w:rsidRPr="00AE1E87">
        <w:rPr>
          <w:rFonts w:ascii="Times New Roman" w:hAnsi="Times New Roman" w:cs="Times New Roman"/>
          <w:i/>
          <w:sz w:val="28"/>
          <w:szCs w:val="28"/>
        </w:rPr>
        <w:t>makers</w:t>
      </w:r>
      <w:proofErr w:type="spellEnd"/>
      <w:r w:rsidR="005A535D">
        <w:rPr>
          <w:rFonts w:ascii="Times New Roman" w:hAnsi="Times New Roman" w:cs="Times New Roman"/>
          <w:sz w:val="28"/>
          <w:szCs w:val="28"/>
        </w:rPr>
        <w:t xml:space="preserve">, docenti e divulgatori </w:t>
      </w:r>
      <w:r w:rsidR="00DF154F">
        <w:rPr>
          <w:rFonts w:ascii="Times New Roman" w:hAnsi="Times New Roman" w:cs="Times New Roman"/>
          <w:sz w:val="28"/>
          <w:szCs w:val="28"/>
        </w:rPr>
        <w:t xml:space="preserve">(paragrafo 2). Infine, uno sguardo particolare al ruolo delle comunità e dei c.d. corpi intermedi, presentando, in forma molto breve, il caso della Cisl </w:t>
      </w:r>
      <w:r w:rsidR="001640A1">
        <w:rPr>
          <w:rFonts w:ascii="Times New Roman" w:hAnsi="Times New Roman" w:cs="Times New Roman"/>
          <w:sz w:val="28"/>
          <w:szCs w:val="28"/>
        </w:rPr>
        <w:t xml:space="preserve">e di Economy of Francesco </w:t>
      </w:r>
      <w:r w:rsidR="00DF154F">
        <w:rPr>
          <w:rFonts w:ascii="Times New Roman" w:hAnsi="Times New Roman" w:cs="Times New Roman"/>
          <w:sz w:val="28"/>
          <w:szCs w:val="28"/>
        </w:rPr>
        <w:t xml:space="preserve">(paragrafo 3). </w:t>
      </w:r>
    </w:p>
    <w:p w14:paraId="31D62D1C" w14:textId="77777777" w:rsidR="00AE1E87" w:rsidRDefault="00AE1E87">
      <w:pPr>
        <w:rPr>
          <w:rFonts w:ascii="Times New Roman" w:hAnsi="Times New Roman" w:cs="Times New Roman"/>
          <w:sz w:val="28"/>
          <w:szCs w:val="28"/>
        </w:rPr>
      </w:pPr>
      <w:r>
        <w:rPr>
          <w:rFonts w:ascii="Times New Roman" w:hAnsi="Times New Roman" w:cs="Times New Roman"/>
          <w:sz w:val="28"/>
          <w:szCs w:val="28"/>
        </w:rPr>
        <w:br w:type="page"/>
      </w:r>
    </w:p>
    <w:p w14:paraId="008D5222" w14:textId="77777777" w:rsidR="00DF154F" w:rsidRDefault="00DF154F">
      <w:pPr>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AE1E87" w:rsidRPr="00AE1E87">
        <w:rPr>
          <w:rFonts w:ascii="Times New Roman" w:hAnsi="Times New Roman" w:cs="Times New Roman"/>
          <w:b/>
          <w:sz w:val="28"/>
          <w:szCs w:val="28"/>
        </w:rPr>
        <w:t xml:space="preserve">I </w:t>
      </w:r>
      <w:r w:rsidR="00240BBF">
        <w:rPr>
          <w:rFonts w:ascii="Times New Roman" w:hAnsi="Times New Roman" w:cs="Times New Roman"/>
          <w:b/>
          <w:sz w:val="28"/>
          <w:szCs w:val="28"/>
        </w:rPr>
        <w:t xml:space="preserve">pilastri che hanno ispirato la nostra Costituzione e </w:t>
      </w:r>
      <w:r w:rsidR="003A3B94">
        <w:rPr>
          <w:rFonts w:ascii="Times New Roman" w:hAnsi="Times New Roman" w:cs="Times New Roman"/>
          <w:b/>
          <w:sz w:val="28"/>
          <w:szCs w:val="28"/>
        </w:rPr>
        <w:t xml:space="preserve">il rapporto con </w:t>
      </w:r>
      <w:r w:rsidR="00240BBF">
        <w:rPr>
          <w:rFonts w:ascii="Times New Roman" w:hAnsi="Times New Roman" w:cs="Times New Roman"/>
          <w:b/>
          <w:sz w:val="28"/>
          <w:szCs w:val="28"/>
        </w:rPr>
        <w:t>la DSC</w:t>
      </w:r>
    </w:p>
    <w:p w14:paraId="4894965A" w14:textId="2065642F" w:rsidR="00AE1E87" w:rsidRDefault="00DF154F" w:rsidP="00C17A9F">
      <w:pPr>
        <w:spacing w:line="360" w:lineRule="auto"/>
        <w:jc w:val="both"/>
        <w:rPr>
          <w:rFonts w:ascii="Times New Roman" w:hAnsi="Times New Roman" w:cs="Times New Roman"/>
          <w:sz w:val="28"/>
          <w:szCs w:val="28"/>
        </w:rPr>
      </w:pPr>
      <w:r w:rsidRPr="008C31DF">
        <w:rPr>
          <w:rFonts w:ascii="Times New Roman" w:hAnsi="Times New Roman" w:cs="Times New Roman"/>
          <w:sz w:val="28"/>
          <w:szCs w:val="28"/>
        </w:rPr>
        <w:t>P</w:t>
      </w:r>
      <w:r w:rsidR="0007796B">
        <w:rPr>
          <w:rFonts w:ascii="Times New Roman" w:hAnsi="Times New Roman" w:cs="Times New Roman"/>
          <w:sz w:val="28"/>
          <w:szCs w:val="28"/>
        </w:rPr>
        <w:t>u</w:t>
      </w:r>
      <w:r w:rsidRPr="008C31DF">
        <w:rPr>
          <w:rFonts w:ascii="Times New Roman" w:hAnsi="Times New Roman" w:cs="Times New Roman"/>
          <w:sz w:val="28"/>
          <w:szCs w:val="28"/>
        </w:rPr>
        <w:t xml:space="preserve">r </w:t>
      </w:r>
      <w:r w:rsidR="0007796B">
        <w:rPr>
          <w:rFonts w:ascii="Times New Roman" w:hAnsi="Times New Roman" w:cs="Times New Roman"/>
          <w:sz w:val="28"/>
          <w:szCs w:val="28"/>
        </w:rPr>
        <w:t>non potendo qui</w:t>
      </w:r>
      <w:r w:rsidRPr="008C31DF">
        <w:rPr>
          <w:rFonts w:ascii="Times New Roman" w:hAnsi="Times New Roman" w:cs="Times New Roman"/>
          <w:sz w:val="28"/>
          <w:szCs w:val="28"/>
        </w:rPr>
        <w:t xml:space="preserve"> </w:t>
      </w:r>
      <w:r w:rsidR="0007796B">
        <w:rPr>
          <w:rFonts w:ascii="Times New Roman" w:hAnsi="Times New Roman" w:cs="Times New Roman"/>
          <w:sz w:val="28"/>
          <w:szCs w:val="28"/>
        </w:rPr>
        <w:t>analizzare in modo completo storia e contenuti d</w:t>
      </w:r>
      <w:r w:rsidRPr="008C31DF">
        <w:rPr>
          <w:rFonts w:ascii="Times New Roman" w:hAnsi="Times New Roman" w:cs="Times New Roman"/>
          <w:sz w:val="28"/>
          <w:szCs w:val="28"/>
        </w:rPr>
        <w:t>ella nostra Carta</w:t>
      </w:r>
      <w:r w:rsidR="0007796B">
        <w:rPr>
          <w:rFonts w:ascii="Times New Roman" w:hAnsi="Times New Roman" w:cs="Times New Roman"/>
          <w:sz w:val="28"/>
          <w:szCs w:val="28"/>
        </w:rPr>
        <w:t xml:space="preserve"> Costituzionale </w:t>
      </w:r>
      <w:r w:rsidR="003372F3" w:rsidRPr="008C31DF">
        <w:rPr>
          <w:rFonts w:ascii="Times New Roman" w:hAnsi="Times New Roman" w:cs="Times New Roman"/>
          <w:sz w:val="28"/>
          <w:szCs w:val="28"/>
        </w:rPr>
        <w:t>(</w:t>
      </w:r>
      <w:r w:rsidR="0007796B">
        <w:rPr>
          <w:rFonts w:ascii="Times New Roman" w:hAnsi="Times New Roman" w:cs="Times New Roman"/>
          <w:sz w:val="28"/>
          <w:szCs w:val="28"/>
        </w:rPr>
        <w:t>si vedano, tra i tanti testi d’</w:t>
      </w:r>
      <w:r w:rsidR="00C17A9F">
        <w:rPr>
          <w:rFonts w:ascii="Times New Roman" w:hAnsi="Times New Roman" w:cs="Times New Roman"/>
          <w:sz w:val="28"/>
          <w:szCs w:val="28"/>
        </w:rPr>
        <w:t xml:space="preserve">interesse: </w:t>
      </w:r>
      <w:proofErr w:type="spellStart"/>
      <w:r w:rsidR="003372F3" w:rsidRPr="008C31DF">
        <w:rPr>
          <w:rFonts w:ascii="Times New Roman" w:hAnsi="Times New Roman" w:cs="Times New Roman"/>
          <w:sz w:val="28"/>
          <w:szCs w:val="28"/>
        </w:rPr>
        <w:t>Novacco</w:t>
      </w:r>
      <w:proofErr w:type="spellEnd"/>
      <w:r w:rsidR="003372F3" w:rsidRPr="008C31DF">
        <w:rPr>
          <w:rFonts w:ascii="Times New Roman" w:hAnsi="Times New Roman" w:cs="Times New Roman"/>
          <w:sz w:val="28"/>
          <w:szCs w:val="28"/>
        </w:rPr>
        <w:t>, 2000</w:t>
      </w:r>
      <w:r w:rsidR="00DD6F2E">
        <w:rPr>
          <w:rFonts w:ascii="Times New Roman" w:hAnsi="Times New Roman" w:cs="Times New Roman"/>
          <w:sz w:val="28"/>
          <w:szCs w:val="28"/>
        </w:rPr>
        <w:t xml:space="preserve">; </w:t>
      </w:r>
      <w:r w:rsidR="003372F3" w:rsidRPr="008C31DF">
        <w:rPr>
          <w:rFonts w:ascii="Times New Roman" w:hAnsi="Times New Roman" w:cs="Times New Roman"/>
          <w:sz w:val="28"/>
          <w:szCs w:val="28"/>
        </w:rPr>
        <w:t>Fioravanti 2004</w:t>
      </w:r>
      <w:r w:rsidR="00B978C7">
        <w:rPr>
          <w:rFonts w:ascii="Times New Roman" w:hAnsi="Times New Roman" w:cs="Times New Roman"/>
          <w:sz w:val="28"/>
          <w:szCs w:val="28"/>
        </w:rPr>
        <w:t>; Ruffini, 2022</w:t>
      </w:r>
      <w:r w:rsidR="003372F3" w:rsidRPr="008C31DF">
        <w:rPr>
          <w:rFonts w:ascii="Times New Roman" w:hAnsi="Times New Roman" w:cs="Times New Roman"/>
          <w:sz w:val="28"/>
          <w:szCs w:val="28"/>
        </w:rPr>
        <w:t>)</w:t>
      </w:r>
      <w:r w:rsidR="0007796B">
        <w:rPr>
          <w:rFonts w:ascii="Times New Roman" w:hAnsi="Times New Roman" w:cs="Times New Roman"/>
          <w:sz w:val="28"/>
          <w:szCs w:val="28"/>
        </w:rPr>
        <w:t>,</w:t>
      </w:r>
      <w:r w:rsidR="008C31DF" w:rsidRPr="008C31DF">
        <w:rPr>
          <w:rFonts w:ascii="Times New Roman" w:hAnsi="Times New Roman" w:cs="Times New Roman"/>
          <w:sz w:val="28"/>
          <w:szCs w:val="28"/>
        </w:rPr>
        <w:t xml:space="preserve"> possiamo </w:t>
      </w:r>
      <w:r w:rsidR="0007796B">
        <w:rPr>
          <w:rFonts w:ascii="Times New Roman" w:hAnsi="Times New Roman" w:cs="Times New Roman"/>
          <w:sz w:val="28"/>
          <w:szCs w:val="28"/>
        </w:rPr>
        <w:t xml:space="preserve">tuttavia </w:t>
      </w:r>
      <w:r w:rsidR="008C31DF" w:rsidRPr="008C31DF">
        <w:rPr>
          <w:rFonts w:ascii="Times New Roman" w:hAnsi="Times New Roman" w:cs="Times New Roman"/>
          <w:sz w:val="28"/>
          <w:szCs w:val="28"/>
        </w:rPr>
        <w:t xml:space="preserve">percorrere un sintetico </w:t>
      </w:r>
      <w:r w:rsidR="00DD6F2E">
        <w:rPr>
          <w:rFonts w:ascii="Times New Roman" w:hAnsi="Times New Roman" w:cs="Times New Roman"/>
          <w:sz w:val="28"/>
          <w:szCs w:val="28"/>
        </w:rPr>
        <w:t>itinerario</w:t>
      </w:r>
      <w:r w:rsidR="008C31DF" w:rsidRPr="008C31DF">
        <w:rPr>
          <w:rFonts w:ascii="Times New Roman" w:hAnsi="Times New Roman" w:cs="Times New Roman"/>
          <w:sz w:val="28"/>
          <w:szCs w:val="28"/>
        </w:rPr>
        <w:t xml:space="preserve"> conoscitivo</w:t>
      </w:r>
      <w:r w:rsidR="0007796B">
        <w:rPr>
          <w:rFonts w:ascii="Times New Roman" w:hAnsi="Times New Roman" w:cs="Times New Roman"/>
          <w:sz w:val="28"/>
          <w:szCs w:val="28"/>
        </w:rPr>
        <w:t>,</w:t>
      </w:r>
      <w:r w:rsidR="00B35691">
        <w:rPr>
          <w:rFonts w:ascii="Times New Roman" w:hAnsi="Times New Roman" w:cs="Times New Roman"/>
          <w:sz w:val="28"/>
          <w:szCs w:val="28"/>
        </w:rPr>
        <w:t xml:space="preserve"> partendo da</w:t>
      </w:r>
      <w:r w:rsidR="008C31DF" w:rsidRPr="008C31DF">
        <w:rPr>
          <w:rFonts w:ascii="Times New Roman" w:hAnsi="Times New Roman" w:cs="Times New Roman"/>
          <w:sz w:val="28"/>
          <w:szCs w:val="28"/>
        </w:rPr>
        <w:t xml:space="preserve"> quell</w:t>
      </w:r>
      <w:r w:rsidR="0007796B">
        <w:rPr>
          <w:rFonts w:ascii="Times New Roman" w:hAnsi="Times New Roman" w:cs="Times New Roman"/>
          <w:sz w:val="28"/>
          <w:szCs w:val="28"/>
        </w:rPr>
        <w:t>a che fu</w:t>
      </w:r>
      <w:r w:rsidR="008C31DF" w:rsidRPr="008C31DF">
        <w:rPr>
          <w:rFonts w:ascii="Times New Roman" w:hAnsi="Times New Roman" w:cs="Times New Roman"/>
          <w:sz w:val="28"/>
          <w:szCs w:val="28"/>
        </w:rPr>
        <w:t xml:space="preserve"> </w:t>
      </w:r>
      <w:r w:rsidR="0007796B">
        <w:rPr>
          <w:rFonts w:ascii="Times New Roman" w:hAnsi="Times New Roman" w:cs="Times New Roman"/>
          <w:sz w:val="28"/>
          <w:szCs w:val="28"/>
        </w:rPr>
        <w:t xml:space="preserve">l’architettura politico-istituzionale </w:t>
      </w:r>
      <w:r w:rsidR="00B35691">
        <w:rPr>
          <w:rFonts w:ascii="Times New Roman" w:hAnsi="Times New Roman" w:cs="Times New Roman"/>
          <w:sz w:val="28"/>
          <w:szCs w:val="28"/>
        </w:rPr>
        <w:t>alla base del Patto Costituente (</w:t>
      </w:r>
      <w:r w:rsidR="0007796B">
        <w:rPr>
          <w:rFonts w:ascii="Times New Roman" w:hAnsi="Times New Roman" w:cs="Times New Roman"/>
          <w:sz w:val="28"/>
          <w:szCs w:val="28"/>
        </w:rPr>
        <w:t>cfr. Simoncini, 2019)</w:t>
      </w:r>
      <w:r w:rsidR="001A7DD0">
        <w:rPr>
          <w:rFonts w:ascii="Times New Roman" w:hAnsi="Times New Roman" w:cs="Times New Roman"/>
          <w:sz w:val="28"/>
          <w:szCs w:val="28"/>
        </w:rPr>
        <w:t>.</w:t>
      </w:r>
    </w:p>
    <w:p w14:paraId="0758D6CA" w14:textId="719A7AC6" w:rsidR="000430B2" w:rsidRDefault="001A7DD0" w:rsidP="00C17A9F">
      <w:pPr>
        <w:spacing w:line="360" w:lineRule="auto"/>
        <w:jc w:val="both"/>
        <w:rPr>
          <w:rFonts w:ascii="Times New Roman" w:hAnsi="Times New Roman" w:cs="Times New Roman"/>
          <w:sz w:val="28"/>
          <w:szCs w:val="28"/>
        </w:rPr>
      </w:pPr>
      <w:r>
        <w:rPr>
          <w:rFonts w:ascii="Times New Roman" w:hAnsi="Times New Roman" w:cs="Times New Roman"/>
          <w:sz w:val="28"/>
          <w:szCs w:val="28"/>
        </w:rPr>
        <w:t>I</w:t>
      </w:r>
      <w:r w:rsidR="00B35691">
        <w:rPr>
          <w:rFonts w:ascii="Times New Roman" w:hAnsi="Times New Roman" w:cs="Times New Roman"/>
          <w:sz w:val="28"/>
          <w:szCs w:val="28"/>
        </w:rPr>
        <w:t xml:space="preserve">n breve, la genesi della nostra Costituzione può essere letta alla luce di un </w:t>
      </w:r>
      <w:r>
        <w:rPr>
          <w:rFonts w:ascii="Times New Roman" w:hAnsi="Times New Roman" w:cs="Times New Roman"/>
          <w:sz w:val="28"/>
          <w:szCs w:val="28"/>
        </w:rPr>
        <w:t xml:space="preserve">compromesso ampio tra </w:t>
      </w:r>
      <w:r w:rsidR="00C17A9F">
        <w:rPr>
          <w:rFonts w:ascii="Times New Roman" w:hAnsi="Times New Roman" w:cs="Times New Roman"/>
          <w:sz w:val="28"/>
          <w:szCs w:val="28"/>
        </w:rPr>
        <w:t>le principiali</w:t>
      </w:r>
      <w:r>
        <w:rPr>
          <w:rFonts w:ascii="Times New Roman" w:hAnsi="Times New Roman" w:cs="Times New Roman"/>
          <w:sz w:val="28"/>
          <w:szCs w:val="28"/>
        </w:rPr>
        <w:t xml:space="preserve"> </w:t>
      </w:r>
      <w:r w:rsidRPr="001A7DD0">
        <w:rPr>
          <w:rFonts w:ascii="Times New Roman" w:hAnsi="Times New Roman" w:cs="Times New Roman"/>
          <w:i/>
          <w:sz w:val="28"/>
          <w:szCs w:val="28"/>
        </w:rPr>
        <w:t>culture politiche</w:t>
      </w:r>
      <w:r>
        <w:rPr>
          <w:rFonts w:ascii="Times New Roman" w:hAnsi="Times New Roman" w:cs="Times New Roman"/>
          <w:sz w:val="28"/>
          <w:szCs w:val="28"/>
        </w:rPr>
        <w:t xml:space="preserve"> alleate nella Resistenza al nazi-fascismo</w:t>
      </w:r>
      <w:r w:rsidRPr="001A7DD0">
        <w:rPr>
          <w:rFonts w:ascii="Times New Roman" w:hAnsi="Times New Roman" w:cs="Times New Roman"/>
          <w:sz w:val="28"/>
          <w:szCs w:val="28"/>
        </w:rPr>
        <w:t xml:space="preserve">: </w:t>
      </w:r>
      <w:r w:rsidR="00B35691">
        <w:rPr>
          <w:rFonts w:ascii="Times New Roman" w:hAnsi="Times New Roman" w:cs="Times New Roman"/>
          <w:sz w:val="28"/>
          <w:szCs w:val="28"/>
        </w:rPr>
        <w:t>l’area</w:t>
      </w:r>
      <w:r w:rsidRPr="001A7DD0">
        <w:rPr>
          <w:rFonts w:ascii="Times New Roman" w:hAnsi="Times New Roman" w:cs="Times New Roman"/>
          <w:sz w:val="28"/>
          <w:szCs w:val="28"/>
        </w:rPr>
        <w:t xml:space="preserve"> cattolica</w:t>
      </w:r>
      <w:r w:rsidR="00B67844">
        <w:rPr>
          <w:rFonts w:ascii="Times New Roman" w:hAnsi="Times New Roman" w:cs="Times New Roman"/>
          <w:sz w:val="28"/>
          <w:szCs w:val="28"/>
        </w:rPr>
        <w:t xml:space="preserve"> (ispirata dalla DSC)</w:t>
      </w:r>
      <w:r w:rsidRPr="001A7DD0">
        <w:rPr>
          <w:rFonts w:ascii="Times New Roman" w:hAnsi="Times New Roman" w:cs="Times New Roman"/>
          <w:sz w:val="28"/>
          <w:szCs w:val="28"/>
        </w:rPr>
        <w:t xml:space="preserve">, </w:t>
      </w:r>
      <w:r w:rsidR="00B35691">
        <w:rPr>
          <w:rFonts w:ascii="Times New Roman" w:hAnsi="Times New Roman" w:cs="Times New Roman"/>
          <w:sz w:val="28"/>
          <w:szCs w:val="28"/>
        </w:rPr>
        <w:t>il fronte</w:t>
      </w:r>
      <w:r w:rsidRPr="001A7DD0">
        <w:rPr>
          <w:rFonts w:ascii="Times New Roman" w:hAnsi="Times New Roman" w:cs="Times New Roman"/>
          <w:sz w:val="28"/>
          <w:szCs w:val="28"/>
        </w:rPr>
        <w:t xml:space="preserve"> </w:t>
      </w:r>
      <w:r>
        <w:rPr>
          <w:rFonts w:ascii="Times New Roman" w:hAnsi="Times New Roman" w:cs="Times New Roman"/>
          <w:sz w:val="28"/>
          <w:szCs w:val="28"/>
        </w:rPr>
        <w:t>social-</w:t>
      </w:r>
      <w:r w:rsidRPr="001A7DD0">
        <w:rPr>
          <w:rFonts w:ascii="Times New Roman" w:hAnsi="Times New Roman" w:cs="Times New Roman"/>
          <w:sz w:val="28"/>
          <w:szCs w:val="28"/>
        </w:rPr>
        <w:t>comunista</w:t>
      </w:r>
      <w:r w:rsidR="00B67844">
        <w:rPr>
          <w:rFonts w:ascii="Times New Roman" w:hAnsi="Times New Roman" w:cs="Times New Roman"/>
          <w:sz w:val="28"/>
          <w:szCs w:val="28"/>
        </w:rPr>
        <w:t>,</w:t>
      </w:r>
      <w:r w:rsidRPr="001A7DD0">
        <w:rPr>
          <w:rFonts w:ascii="Times New Roman" w:hAnsi="Times New Roman" w:cs="Times New Roman"/>
          <w:sz w:val="28"/>
          <w:szCs w:val="28"/>
        </w:rPr>
        <w:t xml:space="preserve"> </w:t>
      </w:r>
      <w:r w:rsidR="00B35691">
        <w:rPr>
          <w:rFonts w:ascii="Times New Roman" w:hAnsi="Times New Roman" w:cs="Times New Roman"/>
          <w:sz w:val="28"/>
          <w:szCs w:val="28"/>
        </w:rPr>
        <w:t xml:space="preserve">e i partiti d’ispirazione </w:t>
      </w:r>
      <w:r w:rsidRPr="001A7DD0">
        <w:rPr>
          <w:rFonts w:ascii="Times New Roman" w:hAnsi="Times New Roman" w:cs="Times New Roman"/>
          <w:sz w:val="28"/>
          <w:szCs w:val="28"/>
        </w:rPr>
        <w:t>liberale</w:t>
      </w:r>
      <w:r w:rsidR="00B67844">
        <w:rPr>
          <w:rFonts w:ascii="Times New Roman" w:hAnsi="Times New Roman" w:cs="Times New Roman"/>
          <w:sz w:val="28"/>
          <w:szCs w:val="28"/>
        </w:rPr>
        <w:t xml:space="preserve"> </w:t>
      </w:r>
      <w:r w:rsidR="00C17A9F">
        <w:rPr>
          <w:rFonts w:ascii="Times New Roman" w:hAnsi="Times New Roman" w:cs="Times New Roman"/>
          <w:sz w:val="28"/>
          <w:szCs w:val="28"/>
        </w:rPr>
        <w:t>(</w:t>
      </w:r>
      <w:r w:rsidR="00B67844">
        <w:rPr>
          <w:rFonts w:ascii="Times New Roman" w:hAnsi="Times New Roman" w:cs="Times New Roman"/>
          <w:sz w:val="28"/>
          <w:szCs w:val="28"/>
        </w:rPr>
        <w:t>in ordin</w:t>
      </w:r>
      <w:r w:rsidR="00E139C6">
        <w:rPr>
          <w:rFonts w:ascii="Times New Roman" w:hAnsi="Times New Roman" w:cs="Times New Roman"/>
          <w:sz w:val="28"/>
          <w:szCs w:val="28"/>
        </w:rPr>
        <w:t>e</w:t>
      </w:r>
      <w:r w:rsidR="00B67844">
        <w:rPr>
          <w:rFonts w:ascii="Times New Roman" w:hAnsi="Times New Roman" w:cs="Times New Roman"/>
          <w:sz w:val="28"/>
          <w:szCs w:val="28"/>
        </w:rPr>
        <w:t xml:space="preserve"> di rappresentanza: </w:t>
      </w:r>
      <w:r w:rsidR="00C17A9F">
        <w:rPr>
          <w:rFonts w:ascii="Times New Roman" w:hAnsi="Times New Roman" w:cs="Times New Roman"/>
          <w:sz w:val="28"/>
          <w:szCs w:val="28"/>
        </w:rPr>
        <w:t>DC, PCI-PSI</w:t>
      </w:r>
      <w:r w:rsidR="002A2E78">
        <w:rPr>
          <w:rFonts w:ascii="Times New Roman" w:hAnsi="Times New Roman" w:cs="Times New Roman"/>
          <w:sz w:val="28"/>
          <w:szCs w:val="28"/>
        </w:rPr>
        <w:t>UP</w:t>
      </w:r>
      <w:r w:rsidR="00C17A9F">
        <w:rPr>
          <w:rFonts w:ascii="Times New Roman" w:hAnsi="Times New Roman" w:cs="Times New Roman"/>
          <w:sz w:val="28"/>
          <w:szCs w:val="28"/>
        </w:rPr>
        <w:t xml:space="preserve"> </w:t>
      </w:r>
      <w:r w:rsidR="002A2E78">
        <w:rPr>
          <w:rFonts w:ascii="Times New Roman" w:hAnsi="Times New Roman" w:cs="Times New Roman"/>
          <w:sz w:val="28"/>
          <w:szCs w:val="28"/>
        </w:rPr>
        <w:t xml:space="preserve">poi </w:t>
      </w:r>
      <w:r w:rsidR="00C17A9F">
        <w:rPr>
          <w:rFonts w:ascii="Times New Roman" w:hAnsi="Times New Roman" w:cs="Times New Roman"/>
          <w:sz w:val="28"/>
          <w:szCs w:val="28"/>
        </w:rPr>
        <w:t>uniti nel Fronte Popolare, PRI</w:t>
      </w:r>
      <w:r w:rsidR="002A2E78">
        <w:rPr>
          <w:rFonts w:ascii="Times New Roman" w:hAnsi="Times New Roman" w:cs="Times New Roman"/>
          <w:sz w:val="28"/>
          <w:szCs w:val="28"/>
        </w:rPr>
        <w:t xml:space="preserve"> e altri partiti d’ispirazione liberale</w:t>
      </w:r>
      <w:r w:rsidR="00C17A9F">
        <w:rPr>
          <w:rFonts w:ascii="Times New Roman" w:hAnsi="Times New Roman" w:cs="Times New Roman"/>
          <w:sz w:val="28"/>
          <w:szCs w:val="28"/>
        </w:rPr>
        <w:t xml:space="preserve">). </w:t>
      </w:r>
    </w:p>
    <w:p w14:paraId="7634A506" w14:textId="77777777" w:rsidR="002A2E78" w:rsidRDefault="002A2E78" w:rsidP="00C17A9F">
      <w:pPr>
        <w:spacing w:line="360" w:lineRule="auto"/>
        <w:jc w:val="both"/>
        <w:rPr>
          <w:rFonts w:ascii="Times New Roman" w:hAnsi="Times New Roman" w:cs="Times New Roman"/>
          <w:sz w:val="28"/>
          <w:szCs w:val="28"/>
        </w:rPr>
      </w:pPr>
      <w:r w:rsidRPr="002A2E78">
        <w:rPr>
          <w:noProof/>
          <w:lang w:eastAsia="it-IT"/>
        </w:rPr>
        <w:drawing>
          <wp:inline distT="0" distB="0" distL="0" distR="0" wp14:anchorId="114F8440" wp14:editId="32913583">
            <wp:extent cx="4413250" cy="2311400"/>
            <wp:effectExtent l="0" t="0" r="635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3250" cy="2311400"/>
                    </a:xfrm>
                    <a:prstGeom prst="rect">
                      <a:avLst/>
                    </a:prstGeom>
                    <a:noFill/>
                    <a:ln>
                      <a:noFill/>
                    </a:ln>
                  </pic:spPr>
                </pic:pic>
              </a:graphicData>
            </a:graphic>
          </wp:inline>
        </w:drawing>
      </w:r>
    </w:p>
    <w:p w14:paraId="5CABC65F" w14:textId="77777777" w:rsidR="000430B2" w:rsidRDefault="00C17A9F" w:rsidP="00745960">
      <w:pPr>
        <w:spacing w:line="360" w:lineRule="auto"/>
        <w:jc w:val="both"/>
        <w:rPr>
          <w:rFonts w:ascii="Times New Roman" w:hAnsi="Times New Roman" w:cs="Times New Roman"/>
          <w:sz w:val="28"/>
          <w:szCs w:val="28"/>
        </w:rPr>
      </w:pPr>
      <w:r>
        <w:rPr>
          <w:rFonts w:ascii="Times New Roman" w:hAnsi="Times New Roman" w:cs="Times New Roman"/>
          <w:sz w:val="28"/>
          <w:szCs w:val="28"/>
        </w:rPr>
        <w:t>Il primo principio ispiratore si evince proprio dalla natura di questa alleanza, che potremmo definire all’insegna dell’</w:t>
      </w:r>
      <w:proofErr w:type="spellStart"/>
      <w:r w:rsidRPr="001640A1">
        <w:rPr>
          <w:rFonts w:ascii="Times New Roman" w:hAnsi="Times New Roman" w:cs="Times New Roman"/>
          <w:b/>
          <w:i/>
          <w:sz w:val="28"/>
          <w:szCs w:val="28"/>
        </w:rPr>
        <w:t>inclusività</w:t>
      </w:r>
      <w:proofErr w:type="spellEnd"/>
      <w:r>
        <w:rPr>
          <w:rFonts w:ascii="Times New Roman" w:hAnsi="Times New Roman" w:cs="Times New Roman"/>
          <w:sz w:val="28"/>
          <w:szCs w:val="28"/>
        </w:rPr>
        <w:t xml:space="preserve"> delle diverse tradizioni e dei connessi principi ideali, economico-sociali e politici</w:t>
      </w:r>
      <w:r w:rsidR="000430B2">
        <w:rPr>
          <w:rFonts w:ascii="Times New Roman" w:hAnsi="Times New Roman" w:cs="Times New Roman"/>
          <w:sz w:val="28"/>
          <w:szCs w:val="28"/>
        </w:rPr>
        <w:t xml:space="preserve">: un’alleanza che non si delinea </w:t>
      </w:r>
      <w:r w:rsidR="000430B2" w:rsidRPr="000430B2">
        <w:rPr>
          <w:rFonts w:ascii="Times New Roman" w:hAnsi="Times New Roman" w:cs="Times New Roman"/>
          <w:i/>
          <w:sz w:val="28"/>
          <w:szCs w:val="28"/>
        </w:rPr>
        <w:t>contro qualcuno</w:t>
      </w:r>
      <w:r w:rsidR="000430B2">
        <w:rPr>
          <w:rFonts w:ascii="Times New Roman" w:hAnsi="Times New Roman" w:cs="Times New Roman"/>
          <w:sz w:val="28"/>
          <w:szCs w:val="28"/>
        </w:rPr>
        <w:t xml:space="preserve">, sebbene il contesto avesse imposto il comune retroterra della lotta di resistenza, ma con una logica di compromesso in funzione della comune idea di </w:t>
      </w:r>
      <w:r w:rsidR="000430B2" w:rsidRPr="000430B2">
        <w:rPr>
          <w:rFonts w:ascii="Times New Roman" w:hAnsi="Times New Roman" w:cs="Times New Roman"/>
          <w:i/>
          <w:sz w:val="28"/>
          <w:szCs w:val="28"/>
        </w:rPr>
        <w:t>centralità della persona</w:t>
      </w:r>
      <w:r>
        <w:rPr>
          <w:rFonts w:ascii="Times New Roman" w:hAnsi="Times New Roman" w:cs="Times New Roman"/>
          <w:sz w:val="28"/>
          <w:szCs w:val="28"/>
        </w:rPr>
        <w:t xml:space="preserve">. </w:t>
      </w:r>
    </w:p>
    <w:p w14:paraId="44E619A1" w14:textId="77777777" w:rsidR="000430B2" w:rsidRDefault="00C17A9F" w:rsidP="0074596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Un </w:t>
      </w:r>
      <w:r w:rsidR="00745960">
        <w:rPr>
          <w:rFonts w:ascii="Times New Roman" w:hAnsi="Times New Roman" w:cs="Times New Roman"/>
          <w:sz w:val="28"/>
          <w:szCs w:val="28"/>
        </w:rPr>
        <w:t xml:space="preserve">vero e proprio </w:t>
      </w:r>
      <w:r w:rsidR="00745960" w:rsidRPr="00745960">
        <w:rPr>
          <w:rFonts w:ascii="Times New Roman" w:hAnsi="Times New Roman" w:cs="Times New Roman"/>
          <w:i/>
          <w:sz w:val="28"/>
          <w:szCs w:val="28"/>
        </w:rPr>
        <w:t>Patto costituente democratico</w:t>
      </w:r>
      <w:r w:rsidR="000430B2">
        <w:rPr>
          <w:rFonts w:ascii="Times New Roman" w:hAnsi="Times New Roman" w:cs="Times New Roman"/>
          <w:sz w:val="28"/>
          <w:szCs w:val="28"/>
        </w:rPr>
        <w:t xml:space="preserve"> (elemento sottolineato fin dall’incipit dell’articolo 1)</w:t>
      </w:r>
      <w:r w:rsidR="00745960">
        <w:rPr>
          <w:rFonts w:ascii="Times New Roman" w:hAnsi="Times New Roman" w:cs="Times New Roman"/>
          <w:sz w:val="28"/>
          <w:szCs w:val="28"/>
        </w:rPr>
        <w:t>, peraltro real</w:t>
      </w:r>
      <w:r w:rsidR="000430B2">
        <w:rPr>
          <w:rFonts w:ascii="Times New Roman" w:hAnsi="Times New Roman" w:cs="Times New Roman"/>
          <w:sz w:val="28"/>
          <w:szCs w:val="28"/>
        </w:rPr>
        <w:t xml:space="preserve">izzato in tempi piuttosto brevi, </w:t>
      </w:r>
      <w:r w:rsidR="00745960">
        <w:rPr>
          <w:rFonts w:ascii="Times New Roman" w:hAnsi="Times New Roman" w:cs="Times New Roman"/>
          <w:sz w:val="28"/>
          <w:szCs w:val="28"/>
        </w:rPr>
        <w:t xml:space="preserve">teso a scongiurare che una </w:t>
      </w:r>
      <w:r w:rsidR="00745960">
        <w:rPr>
          <w:rFonts w:ascii="Times New Roman" w:hAnsi="Times New Roman" w:cs="Times New Roman"/>
          <w:sz w:val="28"/>
          <w:szCs w:val="28"/>
        </w:rPr>
        <w:lastRenderedPageBreak/>
        <w:t xml:space="preserve">parte politica potesse, all’ora e nel futuro, essere esclusa dalla competizione democratica. </w:t>
      </w:r>
    </w:p>
    <w:p w14:paraId="4A721DA3" w14:textId="4525EBDF" w:rsidR="0007796B" w:rsidRDefault="00745960" w:rsidP="00745960">
      <w:pPr>
        <w:spacing w:line="360" w:lineRule="auto"/>
        <w:jc w:val="both"/>
        <w:rPr>
          <w:rFonts w:ascii="Times New Roman" w:hAnsi="Times New Roman" w:cs="Times New Roman"/>
          <w:sz w:val="28"/>
          <w:szCs w:val="28"/>
        </w:rPr>
      </w:pPr>
      <w:r>
        <w:rPr>
          <w:rFonts w:ascii="Times New Roman" w:hAnsi="Times New Roman" w:cs="Times New Roman"/>
          <w:sz w:val="28"/>
          <w:szCs w:val="28"/>
        </w:rPr>
        <w:t>Il rischio che si correva, al contrario, era quell</w:t>
      </w:r>
      <w:r w:rsidR="00DE21C5">
        <w:rPr>
          <w:rFonts w:ascii="Times New Roman" w:hAnsi="Times New Roman" w:cs="Times New Roman"/>
          <w:sz w:val="28"/>
          <w:szCs w:val="28"/>
        </w:rPr>
        <w:t>o</w:t>
      </w:r>
      <w:r>
        <w:rPr>
          <w:rFonts w:ascii="Times New Roman" w:hAnsi="Times New Roman" w:cs="Times New Roman"/>
          <w:sz w:val="28"/>
          <w:szCs w:val="28"/>
        </w:rPr>
        <w:t xml:space="preserve"> di </w:t>
      </w:r>
      <w:r w:rsidR="00B67844">
        <w:rPr>
          <w:rFonts w:ascii="Times New Roman" w:hAnsi="Times New Roman" w:cs="Times New Roman"/>
          <w:sz w:val="28"/>
          <w:szCs w:val="28"/>
        </w:rPr>
        <w:t xml:space="preserve">veder nascere la Repubblica </w:t>
      </w:r>
      <w:r>
        <w:rPr>
          <w:rFonts w:ascii="Times New Roman" w:hAnsi="Times New Roman" w:cs="Times New Roman"/>
          <w:sz w:val="28"/>
          <w:szCs w:val="28"/>
        </w:rPr>
        <w:t xml:space="preserve">con un patto valoriale già </w:t>
      </w:r>
      <w:r w:rsidRPr="00B67844">
        <w:rPr>
          <w:rFonts w:ascii="Times New Roman" w:hAnsi="Times New Roman" w:cs="Times New Roman"/>
          <w:i/>
          <w:sz w:val="28"/>
          <w:szCs w:val="28"/>
        </w:rPr>
        <w:t>escludente</w:t>
      </w:r>
      <w:r>
        <w:rPr>
          <w:rFonts w:ascii="Times New Roman" w:hAnsi="Times New Roman" w:cs="Times New Roman"/>
          <w:sz w:val="28"/>
          <w:szCs w:val="28"/>
        </w:rPr>
        <w:t xml:space="preserve"> fin dalla sua genesi. Si sarebbero</w:t>
      </w:r>
      <w:r w:rsidR="00DE21C5">
        <w:rPr>
          <w:rFonts w:ascii="Times New Roman" w:hAnsi="Times New Roman" w:cs="Times New Roman"/>
          <w:sz w:val="28"/>
          <w:szCs w:val="28"/>
        </w:rPr>
        <w:t>,</w:t>
      </w:r>
      <w:r>
        <w:rPr>
          <w:rFonts w:ascii="Times New Roman" w:hAnsi="Times New Roman" w:cs="Times New Roman"/>
          <w:sz w:val="28"/>
          <w:szCs w:val="28"/>
        </w:rPr>
        <w:t xml:space="preserve"> infatti</w:t>
      </w:r>
      <w:r w:rsidR="00DE21C5">
        <w:rPr>
          <w:rFonts w:ascii="Times New Roman" w:hAnsi="Times New Roman" w:cs="Times New Roman"/>
          <w:sz w:val="28"/>
          <w:szCs w:val="28"/>
        </w:rPr>
        <w:t>,</w:t>
      </w:r>
      <w:r>
        <w:rPr>
          <w:rFonts w:ascii="Times New Roman" w:hAnsi="Times New Roman" w:cs="Times New Roman"/>
          <w:sz w:val="28"/>
          <w:szCs w:val="28"/>
        </w:rPr>
        <w:t xml:space="preserve"> potute delineare alleanze tra due parti volte a escluderne una terza: a titolo di esempio, un’alleanza tra area cattolica e area social-comunista tesa a valorizzare le classi più deboli (ma gioco forza a sacrificare i principi liberali legati alla tutela dei meccanismi concorrenziali, della libertà d’intrapresa e di salvaguardia dei diritti soggettivi come la proprietà privata); oppure un’alleanza tra area cattolica e area liberale, che avrebbe invece tutelato i principi liberali ma in funzione di un chiaro conservatorismo nei rapporti sociali; infine un’alleanza tra forze liberali e social-comuniste, che </w:t>
      </w:r>
      <w:r w:rsidR="00C764EC">
        <w:rPr>
          <w:rFonts w:ascii="Times New Roman" w:hAnsi="Times New Roman" w:cs="Times New Roman"/>
          <w:sz w:val="28"/>
          <w:szCs w:val="28"/>
        </w:rPr>
        <w:t>avrebbe avuto</w:t>
      </w:r>
      <w:r>
        <w:rPr>
          <w:rFonts w:ascii="Times New Roman" w:hAnsi="Times New Roman" w:cs="Times New Roman"/>
          <w:sz w:val="28"/>
          <w:szCs w:val="28"/>
        </w:rPr>
        <w:t xml:space="preserve"> la sua ragion</w:t>
      </w:r>
      <w:r w:rsidR="00C764EC">
        <w:rPr>
          <w:rFonts w:ascii="Times New Roman" w:hAnsi="Times New Roman" w:cs="Times New Roman"/>
          <w:sz w:val="28"/>
          <w:szCs w:val="28"/>
        </w:rPr>
        <w:t>e fondante</w:t>
      </w:r>
      <w:r>
        <w:rPr>
          <w:rFonts w:ascii="Times New Roman" w:hAnsi="Times New Roman" w:cs="Times New Roman"/>
          <w:sz w:val="28"/>
          <w:szCs w:val="28"/>
        </w:rPr>
        <w:t xml:space="preserve"> </w:t>
      </w:r>
      <w:r w:rsidR="00C764EC">
        <w:rPr>
          <w:rFonts w:ascii="Times New Roman" w:hAnsi="Times New Roman" w:cs="Times New Roman"/>
          <w:sz w:val="28"/>
          <w:szCs w:val="28"/>
        </w:rPr>
        <w:t>nel</w:t>
      </w:r>
      <w:r>
        <w:rPr>
          <w:rFonts w:ascii="Times New Roman" w:hAnsi="Times New Roman" w:cs="Times New Roman"/>
          <w:sz w:val="28"/>
          <w:szCs w:val="28"/>
        </w:rPr>
        <w:t xml:space="preserve"> sentimento di rivalsa verso</w:t>
      </w:r>
      <w:r w:rsidR="00F2660D">
        <w:rPr>
          <w:rFonts w:ascii="Times New Roman" w:hAnsi="Times New Roman" w:cs="Times New Roman"/>
          <w:sz w:val="28"/>
          <w:szCs w:val="28"/>
        </w:rPr>
        <w:t xml:space="preserve"> le gerarchie ecclesiastiche e le forze politiche e sociali di ispirazione Cristiana. Questa </w:t>
      </w:r>
      <w:proofErr w:type="spellStart"/>
      <w:r w:rsidR="00F2660D" w:rsidRPr="00F2660D">
        <w:rPr>
          <w:rFonts w:ascii="Times New Roman" w:hAnsi="Times New Roman" w:cs="Times New Roman"/>
          <w:i/>
          <w:sz w:val="28"/>
          <w:szCs w:val="28"/>
        </w:rPr>
        <w:t>conve</w:t>
      </w:r>
      <w:r w:rsidR="00F2660D">
        <w:rPr>
          <w:rFonts w:ascii="Times New Roman" w:hAnsi="Times New Roman" w:cs="Times New Roman"/>
          <w:i/>
          <w:sz w:val="28"/>
          <w:szCs w:val="28"/>
        </w:rPr>
        <w:t>n</w:t>
      </w:r>
      <w:r w:rsidR="00F2660D" w:rsidRPr="00F2660D">
        <w:rPr>
          <w:rFonts w:ascii="Times New Roman" w:hAnsi="Times New Roman" w:cs="Times New Roman"/>
          <w:i/>
          <w:sz w:val="28"/>
          <w:szCs w:val="28"/>
        </w:rPr>
        <w:t>tio</w:t>
      </w:r>
      <w:proofErr w:type="spellEnd"/>
      <w:r w:rsidR="00F2660D" w:rsidRPr="00F2660D">
        <w:rPr>
          <w:rFonts w:ascii="Times New Roman" w:hAnsi="Times New Roman" w:cs="Times New Roman"/>
          <w:i/>
          <w:sz w:val="28"/>
          <w:szCs w:val="28"/>
        </w:rPr>
        <w:t xml:space="preserve"> ad </w:t>
      </w:r>
      <w:proofErr w:type="spellStart"/>
      <w:r w:rsidR="00F2660D" w:rsidRPr="00F2660D">
        <w:rPr>
          <w:rFonts w:ascii="Times New Roman" w:hAnsi="Times New Roman" w:cs="Times New Roman"/>
          <w:i/>
          <w:sz w:val="28"/>
          <w:szCs w:val="28"/>
        </w:rPr>
        <w:t>e</w:t>
      </w:r>
      <w:r w:rsidR="00F2660D">
        <w:rPr>
          <w:rFonts w:ascii="Times New Roman" w:hAnsi="Times New Roman" w:cs="Times New Roman"/>
          <w:i/>
          <w:sz w:val="28"/>
          <w:szCs w:val="28"/>
        </w:rPr>
        <w:t>x</w:t>
      </w:r>
      <w:r w:rsidR="00F2660D" w:rsidRPr="00F2660D">
        <w:rPr>
          <w:rFonts w:ascii="Times New Roman" w:hAnsi="Times New Roman" w:cs="Times New Roman"/>
          <w:i/>
          <w:sz w:val="28"/>
          <w:szCs w:val="28"/>
        </w:rPr>
        <w:t>ludendum</w:t>
      </w:r>
      <w:proofErr w:type="spellEnd"/>
      <w:r w:rsidR="00F2660D">
        <w:rPr>
          <w:rFonts w:ascii="Times New Roman" w:hAnsi="Times New Roman" w:cs="Times New Roman"/>
          <w:sz w:val="28"/>
          <w:szCs w:val="28"/>
        </w:rPr>
        <w:t>, per fortuna, non è avvenuta</w:t>
      </w:r>
      <w:r w:rsidR="00BA265A">
        <w:rPr>
          <w:rFonts w:ascii="Times New Roman" w:hAnsi="Times New Roman" w:cs="Times New Roman"/>
          <w:sz w:val="28"/>
          <w:szCs w:val="28"/>
        </w:rPr>
        <w:t>, delineando innanzi tutto l’unità di destini del futuro dell’Italia; un’unità tesa innanzi tutto a non escludere nessuno.</w:t>
      </w:r>
    </w:p>
    <w:p w14:paraId="16E7E27D" w14:textId="77777777" w:rsidR="00C22CBB" w:rsidRDefault="00C22CBB" w:rsidP="0074596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DSC e ispirazione cristiana trovano dunque ampio spazio nella Costituzione, ma in una mediazione che integra e valorizza anche le altre </w:t>
      </w:r>
      <w:r w:rsidR="00C764EC">
        <w:rPr>
          <w:rFonts w:ascii="Times New Roman" w:hAnsi="Times New Roman" w:cs="Times New Roman"/>
          <w:sz w:val="28"/>
          <w:szCs w:val="28"/>
        </w:rPr>
        <w:t>culture politiche</w:t>
      </w:r>
      <w:r>
        <w:rPr>
          <w:rFonts w:ascii="Times New Roman" w:hAnsi="Times New Roman" w:cs="Times New Roman"/>
          <w:sz w:val="28"/>
          <w:szCs w:val="28"/>
        </w:rPr>
        <w:t>: un esempio molto evidente è quello dell’art. 41 di cui si dirà inseguito, dove i tre commi sembrano quasi ispirarsi e integrarsi nelle diverse citate culture politiche.</w:t>
      </w:r>
    </w:p>
    <w:p w14:paraId="58E89AF1" w14:textId="57299C97" w:rsidR="006C7D5A" w:rsidRDefault="00BA265A" w:rsidP="0074596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Il secondo punto caratterizzante è il concetto di </w:t>
      </w:r>
      <w:r w:rsidRPr="001640A1">
        <w:rPr>
          <w:rFonts w:ascii="Times New Roman" w:hAnsi="Times New Roman" w:cs="Times New Roman"/>
          <w:b/>
          <w:i/>
          <w:sz w:val="28"/>
          <w:szCs w:val="28"/>
        </w:rPr>
        <w:t>persona</w:t>
      </w:r>
      <w:r w:rsidR="00834225">
        <w:rPr>
          <w:rFonts w:ascii="Times New Roman" w:hAnsi="Times New Roman" w:cs="Times New Roman"/>
          <w:sz w:val="28"/>
          <w:szCs w:val="28"/>
        </w:rPr>
        <w:t xml:space="preserve"> e la sua centralità. </w:t>
      </w:r>
      <w:r w:rsidR="00C764EC">
        <w:rPr>
          <w:rFonts w:ascii="Times New Roman" w:hAnsi="Times New Roman" w:cs="Times New Roman"/>
          <w:sz w:val="28"/>
          <w:szCs w:val="28"/>
        </w:rPr>
        <w:t xml:space="preserve">Fin dalle prime dispute cristologiche, </w:t>
      </w:r>
      <w:r w:rsidR="000A1823">
        <w:rPr>
          <w:rFonts w:ascii="Times New Roman" w:hAnsi="Times New Roman" w:cs="Times New Roman"/>
          <w:sz w:val="28"/>
          <w:szCs w:val="28"/>
        </w:rPr>
        <w:t>la</w:t>
      </w:r>
      <w:r w:rsidR="00C764EC" w:rsidRPr="00C764EC">
        <w:rPr>
          <w:rFonts w:ascii="Times New Roman" w:hAnsi="Times New Roman" w:cs="Times New Roman"/>
          <w:sz w:val="28"/>
          <w:szCs w:val="28"/>
        </w:rPr>
        <w:t xml:space="preserve"> </w:t>
      </w:r>
      <w:r w:rsidR="000A1823">
        <w:rPr>
          <w:rFonts w:ascii="Times New Roman" w:hAnsi="Times New Roman" w:cs="Times New Roman"/>
          <w:sz w:val="28"/>
          <w:szCs w:val="28"/>
        </w:rPr>
        <w:t>“</w:t>
      </w:r>
      <w:r w:rsidR="00C764EC" w:rsidRPr="00C764EC">
        <w:rPr>
          <w:rFonts w:ascii="Times New Roman" w:hAnsi="Times New Roman" w:cs="Times New Roman"/>
          <w:sz w:val="28"/>
          <w:szCs w:val="28"/>
        </w:rPr>
        <w:t>persona</w:t>
      </w:r>
      <w:r w:rsidR="000A1823">
        <w:rPr>
          <w:rFonts w:ascii="Times New Roman" w:hAnsi="Times New Roman" w:cs="Times New Roman"/>
          <w:sz w:val="28"/>
          <w:szCs w:val="28"/>
        </w:rPr>
        <w:t>”</w:t>
      </w:r>
      <w:r w:rsidR="00C764EC" w:rsidRPr="00C764EC">
        <w:rPr>
          <w:rFonts w:ascii="Times New Roman" w:hAnsi="Times New Roman" w:cs="Times New Roman"/>
          <w:sz w:val="28"/>
          <w:szCs w:val="28"/>
        </w:rPr>
        <w:t xml:space="preserve"> si connota per due grandi campi di significato, quello della </w:t>
      </w:r>
      <w:r w:rsidR="00C764EC" w:rsidRPr="00C764EC">
        <w:rPr>
          <w:rFonts w:ascii="Times New Roman" w:hAnsi="Times New Roman" w:cs="Times New Roman"/>
          <w:i/>
          <w:sz w:val="28"/>
          <w:szCs w:val="28"/>
        </w:rPr>
        <w:t>singolarità</w:t>
      </w:r>
      <w:r w:rsidR="00C764EC" w:rsidRPr="00C764EC">
        <w:rPr>
          <w:rFonts w:ascii="Times New Roman" w:hAnsi="Times New Roman" w:cs="Times New Roman"/>
          <w:sz w:val="28"/>
          <w:szCs w:val="28"/>
        </w:rPr>
        <w:t xml:space="preserve"> e quello della </w:t>
      </w:r>
      <w:r w:rsidR="00C764EC" w:rsidRPr="00C764EC">
        <w:rPr>
          <w:rFonts w:ascii="Times New Roman" w:hAnsi="Times New Roman" w:cs="Times New Roman"/>
          <w:i/>
          <w:sz w:val="28"/>
          <w:szCs w:val="28"/>
        </w:rPr>
        <w:t>relazione</w:t>
      </w:r>
      <w:r w:rsidR="00C764EC">
        <w:rPr>
          <w:rFonts w:ascii="Times New Roman" w:hAnsi="Times New Roman" w:cs="Times New Roman"/>
          <w:sz w:val="28"/>
          <w:szCs w:val="28"/>
        </w:rPr>
        <w:t xml:space="preserve"> (Forte, 2009). In ambito giuridico possiamo affermare che la centralità della persona supera e amplia la sfera dei diritti dell’individuo: l’io-singolo, infatti, vedeva </w:t>
      </w:r>
      <w:r w:rsidR="000A1823">
        <w:rPr>
          <w:rFonts w:ascii="Times New Roman" w:hAnsi="Times New Roman" w:cs="Times New Roman"/>
          <w:sz w:val="28"/>
          <w:szCs w:val="28"/>
        </w:rPr>
        <w:t xml:space="preserve">nascere la sua tutela individuale </w:t>
      </w:r>
      <w:r w:rsidR="00C764EC">
        <w:rPr>
          <w:rFonts w:ascii="Times New Roman" w:hAnsi="Times New Roman" w:cs="Times New Roman"/>
          <w:sz w:val="28"/>
          <w:szCs w:val="28"/>
        </w:rPr>
        <w:t xml:space="preserve">a partire </w:t>
      </w:r>
      <w:r w:rsidR="00C10836">
        <w:rPr>
          <w:rFonts w:ascii="Times New Roman" w:hAnsi="Times New Roman" w:cs="Times New Roman"/>
          <w:sz w:val="28"/>
          <w:szCs w:val="28"/>
        </w:rPr>
        <w:t>dalle costituzioni e dalle carte dei diritti del XVIII e XIX se</w:t>
      </w:r>
      <w:r w:rsidR="000A1823">
        <w:rPr>
          <w:rFonts w:ascii="Times New Roman" w:hAnsi="Times New Roman" w:cs="Times New Roman"/>
          <w:sz w:val="28"/>
          <w:szCs w:val="28"/>
        </w:rPr>
        <w:t>colo</w:t>
      </w:r>
      <w:r w:rsidR="00C10836">
        <w:rPr>
          <w:rFonts w:ascii="Times New Roman" w:hAnsi="Times New Roman" w:cs="Times New Roman"/>
          <w:sz w:val="28"/>
          <w:szCs w:val="28"/>
        </w:rPr>
        <w:t xml:space="preserve"> e</w:t>
      </w:r>
      <w:r w:rsidR="000A1823">
        <w:rPr>
          <w:rFonts w:ascii="Times New Roman" w:hAnsi="Times New Roman" w:cs="Times New Roman"/>
          <w:sz w:val="28"/>
          <w:szCs w:val="28"/>
        </w:rPr>
        <w:t>, ovviamente,</w:t>
      </w:r>
      <w:r w:rsidR="00C10836">
        <w:rPr>
          <w:rFonts w:ascii="Times New Roman" w:hAnsi="Times New Roman" w:cs="Times New Roman"/>
          <w:sz w:val="28"/>
          <w:szCs w:val="28"/>
        </w:rPr>
        <w:t xml:space="preserve"> quest</w:t>
      </w:r>
      <w:r w:rsidR="000A1823">
        <w:rPr>
          <w:rFonts w:ascii="Times New Roman" w:hAnsi="Times New Roman" w:cs="Times New Roman"/>
          <w:sz w:val="28"/>
          <w:szCs w:val="28"/>
        </w:rPr>
        <w:t>i</w:t>
      </w:r>
      <w:r w:rsidR="00C10836">
        <w:rPr>
          <w:rFonts w:ascii="Times New Roman" w:hAnsi="Times New Roman" w:cs="Times New Roman"/>
          <w:sz w:val="28"/>
          <w:szCs w:val="28"/>
        </w:rPr>
        <w:t xml:space="preserve"> </w:t>
      </w:r>
      <w:r w:rsidR="000A1823">
        <w:rPr>
          <w:rFonts w:ascii="Times New Roman" w:hAnsi="Times New Roman" w:cs="Times New Roman"/>
          <w:sz w:val="28"/>
          <w:szCs w:val="28"/>
        </w:rPr>
        <w:t xml:space="preserve">principi </w:t>
      </w:r>
      <w:r w:rsidR="00C10836">
        <w:rPr>
          <w:rFonts w:ascii="Times New Roman" w:hAnsi="Times New Roman" w:cs="Times New Roman"/>
          <w:sz w:val="28"/>
          <w:szCs w:val="28"/>
        </w:rPr>
        <w:t>rappresenta</w:t>
      </w:r>
      <w:r w:rsidR="000A1823">
        <w:rPr>
          <w:rFonts w:ascii="Times New Roman" w:hAnsi="Times New Roman" w:cs="Times New Roman"/>
          <w:sz w:val="28"/>
          <w:szCs w:val="28"/>
        </w:rPr>
        <w:t>no</w:t>
      </w:r>
      <w:r w:rsidR="00C10836">
        <w:rPr>
          <w:rFonts w:ascii="Times New Roman" w:hAnsi="Times New Roman" w:cs="Times New Roman"/>
          <w:sz w:val="28"/>
          <w:szCs w:val="28"/>
        </w:rPr>
        <w:t xml:space="preserve"> anche </w:t>
      </w:r>
      <w:r w:rsidR="000A1823">
        <w:rPr>
          <w:rFonts w:ascii="Times New Roman" w:hAnsi="Times New Roman" w:cs="Times New Roman"/>
          <w:sz w:val="28"/>
          <w:szCs w:val="28"/>
        </w:rPr>
        <w:t>un punto</w:t>
      </w:r>
      <w:r w:rsidR="00C10836">
        <w:rPr>
          <w:rFonts w:ascii="Times New Roman" w:hAnsi="Times New Roman" w:cs="Times New Roman"/>
          <w:sz w:val="28"/>
          <w:szCs w:val="28"/>
        </w:rPr>
        <w:t xml:space="preserve"> cardine della nostra Carta (a partire dai diritti inviolabili e dall’uguaglianza </w:t>
      </w:r>
      <w:r w:rsidR="00C764EC">
        <w:rPr>
          <w:rFonts w:ascii="Times New Roman" w:hAnsi="Times New Roman" w:cs="Times New Roman"/>
          <w:sz w:val="28"/>
          <w:szCs w:val="28"/>
        </w:rPr>
        <w:t>di</w:t>
      </w:r>
      <w:r w:rsidR="00DE21C5">
        <w:rPr>
          <w:rFonts w:ascii="Times New Roman" w:hAnsi="Times New Roman" w:cs="Times New Roman"/>
          <w:sz w:val="28"/>
          <w:szCs w:val="28"/>
        </w:rPr>
        <w:t xml:space="preserve"> </w:t>
      </w:r>
      <w:r w:rsidR="00C764EC">
        <w:rPr>
          <w:rFonts w:ascii="Times New Roman" w:hAnsi="Times New Roman" w:cs="Times New Roman"/>
          <w:sz w:val="28"/>
          <w:szCs w:val="28"/>
        </w:rPr>
        <w:t>fronte alla legge</w:t>
      </w:r>
      <w:r w:rsidR="00C10836">
        <w:rPr>
          <w:rFonts w:ascii="Times New Roman" w:hAnsi="Times New Roman" w:cs="Times New Roman"/>
          <w:sz w:val="28"/>
          <w:szCs w:val="28"/>
        </w:rPr>
        <w:t xml:space="preserve"> di cui agli artt. 2 e 3 </w:t>
      </w:r>
      <w:proofErr w:type="spellStart"/>
      <w:r w:rsidR="00C10836">
        <w:rPr>
          <w:rFonts w:ascii="Times New Roman" w:hAnsi="Times New Roman" w:cs="Times New Roman"/>
          <w:sz w:val="28"/>
          <w:szCs w:val="28"/>
        </w:rPr>
        <w:t>Cost</w:t>
      </w:r>
      <w:proofErr w:type="spellEnd"/>
      <w:r w:rsidR="00C10836">
        <w:rPr>
          <w:rFonts w:ascii="Times New Roman" w:hAnsi="Times New Roman" w:cs="Times New Roman"/>
          <w:sz w:val="28"/>
          <w:szCs w:val="28"/>
        </w:rPr>
        <w:t xml:space="preserve">.); la tutela della persona è tuttavia un concetto più ampio, che contiene il precedente, e che </w:t>
      </w:r>
      <w:r w:rsidR="00C10836">
        <w:rPr>
          <w:rFonts w:ascii="Times New Roman" w:hAnsi="Times New Roman" w:cs="Times New Roman"/>
          <w:sz w:val="28"/>
          <w:szCs w:val="28"/>
        </w:rPr>
        <w:lastRenderedPageBreak/>
        <w:t>potremmo riassumere come tutela dell’io e delle sue relazioni, o meglio, dell’</w:t>
      </w:r>
      <w:r w:rsidR="00C10836" w:rsidRPr="00C10836">
        <w:rPr>
          <w:rFonts w:ascii="Times New Roman" w:hAnsi="Times New Roman" w:cs="Times New Roman"/>
          <w:i/>
          <w:sz w:val="28"/>
          <w:szCs w:val="28"/>
        </w:rPr>
        <w:t>io-in-relazione</w:t>
      </w:r>
      <w:r w:rsidR="00C10836">
        <w:rPr>
          <w:rFonts w:ascii="Times New Roman" w:hAnsi="Times New Roman" w:cs="Times New Roman"/>
          <w:sz w:val="28"/>
          <w:szCs w:val="28"/>
        </w:rPr>
        <w:t xml:space="preserve">. </w:t>
      </w:r>
    </w:p>
    <w:p w14:paraId="6E8CFEF7" w14:textId="1D92D337" w:rsidR="006C7D5A" w:rsidRDefault="00C10836" w:rsidP="00745960">
      <w:pPr>
        <w:spacing w:line="360" w:lineRule="auto"/>
        <w:jc w:val="both"/>
        <w:rPr>
          <w:rFonts w:ascii="Times New Roman" w:hAnsi="Times New Roman" w:cs="Times New Roman"/>
          <w:sz w:val="28"/>
          <w:szCs w:val="28"/>
        </w:rPr>
      </w:pPr>
      <w:r>
        <w:rPr>
          <w:rFonts w:ascii="Times New Roman" w:hAnsi="Times New Roman" w:cs="Times New Roman"/>
          <w:sz w:val="28"/>
          <w:szCs w:val="28"/>
        </w:rPr>
        <w:t>All’interno del concetto di persona, infatti, è certamente racchiusa la singolarità dell’individuo (</w:t>
      </w:r>
      <w:r w:rsidRPr="00C10836">
        <w:rPr>
          <w:rFonts w:ascii="Times New Roman" w:hAnsi="Times New Roman" w:cs="Times New Roman"/>
          <w:i/>
          <w:sz w:val="28"/>
          <w:szCs w:val="28"/>
        </w:rPr>
        <w:t>esse in</w:t>
      </w:r>
      <w:r>
        <w:rPr>
          <w:rFonts w:ascii="Times New Roman" w:hAnsi="Times New Roman" w:cs="Times New Roman"/>
          <w:sz w:val="28"/>
          <w:szCs w:val="28"/>
        </w:rPr>
        <w:t xml:space="preserve">), la sua capacità di autodeterminazione </w:t>
      </w:r>
      <w:r w:rsidRPr="00C845B7">
        <w:rPr>
          <w:rFonts w:ascii="Times New Roman" w:hAnsi="Times New Roman" w:cs="Times New Roman"/>
          <w:sz w:val="28"/>
          <w:szCs w:val="28"/>
        </w:rPr>
        <w:t>della responsabilità</w:t>
      </w:r>
      <w:r w:rsidRPr="00C10836">
        <w:rPr>
          <w:iCs/>
          <w:sz w:val="28"/>
          <w:szCs w:val="28"/>
        </w:rPr>
        <w:t xml:space="preserve"> </w:t>
      </w:r>
      <w:r w:rsidRPr="00264067">
        <w:rPr>
          <w:rFonts w:ascii="Times New Roman" w:hAnsi="Times New Roman" w:cs="Times New Roman"/>
          <w:iCs/>
          <w:sz w:val="28"/>
          <w:szCs w:val="28"/>
        </w:rPr>
        <w:t>verso sé e verso gli altri</w:t>
      </w:r>
      <w:r w:rsidRPr="00264067">
        <w:rPr>
          <w:rFonts w:ascii="Times New Roman" w:hAnsi="Times New Roman" w:cs="Times New Roman"/>
          <w:i/>
          <w:iCs/>
          <w:sz w:val="28"/>
          <w:szCs w:val="28"/>
        </w:rPr>
        <w:t xml:space="preserve"> (esse per)</w:t>
      </w:r>
      <w:r w:rsidRPr="00264067">
        <w:rPr>
          <w:rFonts w:ascii="Times New Roman" w:hAnsi="Times New Roman" w:cs="Times New Roman"/>
          <w:iCs/>
          <w:sz w:val="28"/>
          <w:szCs w:val="28"/>
        </w:rPr>
        <w:t xml:space="preserve">, ma anche il suo rapporto </w:t>
      </w:r>
      <w:r w:rsidRPr="00264067">
        <w:rPr>
          <w:rFonts w:ascii="Times New Roman" w:hAnsi="Times New Roman" w:cs="Times New Roman"/>
          <w:sz w:val="28"/>
          <w:szCs w:val="28"/>
        </w:rPr>
        <w:t xml:space="preserve">di reciprocità e solidarietà che nasce dal rapporto interpersonale </w:t>
      </w:r>
      <w:r w:rsidR="006C7D5A" w:rsidRPr="00264067">
        <w:rPr>
          <w:rFonts w:ascii="Times New Roman" w:hAnsi="Times New Roman" w:cs="Times New Roman"/>
          <w:sz w:val="28"/>
          <w:szCs w:val="28"/>
        </w:rPr>
        <w:t>con la comunità degli uomi</w:t>
      </w:r>
      <w:r w:rsidRPr="00264067">
        <w:rPr>
          <w:rFonts w:ascii="Times New Roman" w:hAnsi="Times New Roman" w:cs="Times New Roman"/>
          <w:sz w:val="28"/>
          <w:szCs w:val="28"/>
        </w:rPr>
        <w:t>ni (</w:t>
      </w:r>
      <w:r w:rsidRPr="00264067">
        <w:rPr>
          <w:rFonts w:ascii="Times New Roman" w:hAnsi="Times New Roman" w:cs="Times New Roman"/>
          <w:i/>
          <w:sz w:val="28"/>
          <w:szCs w:val="28"/>
        </w:rPr>
        <w:t xml:space="preserve">esse </w:t>
      </w:r>
      <w:proofErr w:type="spellStart"/>
      <w:r w:rsidRPr="00264067">
        <w:rPr>
          <w:rFonts w:ascii="Times New Roman" w:hAnsi="Times New Roman" w:cs="Times New Roman"/>
          <w:i/>
          <w:sz w:val="28"/>
          <w:szCs w:val="28"/>
        </w:rPr>
        <w:t>cum</w:t>
      </w:r>
      <w:proofErr w:type="spellEnd"/>
      <w:r w:rsidRPr="00264067">
        <w:rPr>
          <w:rFonts w:ascii="Times New Roman" w:hAnsi="Times New Roman" w:cs="Times New Roman"/>
          <w:sz w:val="28"/>
          <w:szCs w:val="28"/>
        </w:rPr>
        <w:t>)</w:t>
      </w:r>
      <w:r w:rsidR="006C7D5A" w:rsidRPr="00264067">
        <w:rPr>
          <w:rFonts w:ascii="Times New Roman" w:hAnsi="Times New Roman" w:cs="Times New Roman"/>
          <w:sz w:val="28"/>
          <w:szCs w:val="28"/>
        </w:rPr>
        <w:t xml:space="preserve">. Un apporto fondamentale per la comprensione di come questo </w:t>
      </w:r>
      <w:r w:rsidR="006C7D5A" w:rsidRPr="00264067">
        <w:rPr>
          <w:rFonts w:ascii="Times New Roman" w:hAnsi="Times New Roman" w:cs="Times New Roman"/>
          <w:i/>
          <w:sz w:val="28"/>
          <w:szCs w:val="28"/>
        </w:rPr>
        <w:t>io relazionale</w:t>
      </w:r>
      <w:r w:rsidR="006C7D5A" w:rsidRPr="00264067">
        <w:rPr>
          <w:rFonts w:ascii="Times New Roman" w:hAnsi="Times New Roman" w:cs="Times New Roman"/>
          <w:sz w:val="28"/>
          <w:szCs w:val="28"/>
        </w:rPr>
        <w:t xml:space="preserve"> possa trovare spazio nei sistemi politici e giuridici ci viene dalla corrente</w:t>
      </w:r>
      <w:r w:rsidR="000A1823">
        <w:rPr>
          <w:rFonts w:ascii="Times New Roman" w:hAnsi="Times New Roman" w:cs="Times New Roman"/>
          <w:sz w:val="28"/>
          <w:szCs w:val="28"/>
        </w:rPr>
        <w:t xml:space="preserve"> filosofica</w:t>
      </w:r>
      <w:r w:rsidR="006C7D5A" w:rsidRPr="00264067">
        <w:rPr>
          <w:rFonts w:ascii="Times New Roman" w:hAnsi="Times New Roman" w:cs="Times New Roman"/>
          <w:sz w:val="28"/>
          <w:szCs w:val="28"/>
        </w:rPr>
        <w:t xml:space="preserve"> del </w:t>
      </w:r>
      <w:r w:rsidR="006C7D5A" w:rsidRPr="00264067">
        <w:rPr>
          <w:rFonts w:ascii="Times New Roman" w:hAnsi="Times New Roman" w:cs="Times New Roman"/>
          <w:i/>
          <w:sz w:val="28"/>
          <w:szCs w:val="28"/>
        </w:rPr>
        <w:t>personalismo</w:t>
      </w:r>
      <w:r w:rsidR="00693094" w:rsidRPr="00264067">
        <w:rPr>
          <w:rStyle w:val="Rimandonotaapidipagina"/>
          <w:rFonts w:ascii="Times New Roman" w:hAnsi="Times New Roman" w:cs="Times New Roman"/>
          <w:sz w:val="28"/>
          <w:szCs w:val="28"/>
        </w:rPr>
        <w:footnoteReference w:id="5"/>
      </w:r>
      <w:r w:rsidR="006C7D5A" w:rsidRPr="00264067">
        <w:rPr>
          <w:rFonts w:ascii="Times New Roman" w:hAnsi="Times New Roman" w:cs="Times New Roman"/>
          <w:sz w:val="28"/>
          <w:szCs w:val="28"/>
        </w:rPr>
        <w:t xml:space="preserve"> di </w:t>
      </w:r>
      <w:proofErr w:type="spellStart"/>
      <w:r w:rsidR="006C7D5A" w:rsidRPr="00264067">
        <w:rPr>
          <w:rFonts w:ascii="Times New Roman" w:hAnsi="Times New Roman" w:cs="Times New Roman"/>
          <w:sz w:val="28"/>
          <w:szCs w:val="28"/>
        </w:rPr>
        <w:t>Mounier</w:t>
      </w:r>
      <w:proofErr w:type="spellEnd"/>
      <w:r w:rsidR="006C7D5A" w:rsidRPr="00264067">
        <w:rPr>
          <w:rFonts w:ascii="Times New Roman" w:hAnsi="Times New Roman" w:cs="Times New Roman"/>
          <w:sz w:val="28"/>
          <w:szCs w:val="28"/>
        </w:rPr>
        <w:t xml:space="preserve"> e Maritain (per approfondire</w:t>
      </w:r>
      <w:r w:rsidR="00DD6F2E">
        <w:rPr>
          <w:rFonts w:ascii="Times New Roman" w:hAnsi="Times New Roman" w:cs="Times New Roman"/>
          <w:sz w:val="28"/>
          <w:szCs w:val="28"/>
        </w:rPr>
        <w:t>:</w:t>
      </w:r>
      <w:r w:rsidR="006C7D5A" w:rsidRPr="00264067">
        <w:rPr>
          <w:rFonts w:ascii="Times New Roman" w:hAnsi="Times New Roman" w:cs="Times New Roman"/>
          <w:sz w:val="28"/>
          <w:szCs w:val="28"/>
        </w:rPr>
        <w:t xml:space="preserve"> Danese, 1986), che ha anche ispirato</w:t>
      </w:r>
      <w:r w:rsidR="00693094" w:rsidRPr="00264067">
        <w:rPr>
          <w:rFonts w:ascii="Times New Roman" w:hAnsi="Times New Roman" w:cs="Times New Roman"/>
          <w:sz w:val="28"/>
          <w:szCs w:val="28"/>
        </w:rPr>
        <w:t xml:space="preserve">, tra gli altri, gli estensori del Codice di Camaldoli (1943); al personalismo, nella sua declinazione cristiano-sociale, s’ispireranno diverse realtà associative che nascevano non a caso nell’Italia di quegli anni, come le ACLI e la CISL, </w:t>
      </w:r>
      <w:r w:rsidR="00264067" w:rsidRPr="00264067">
        <w:rPr>
          <w:rFonts w:ascii="Times New Roman" w:hAnsi="Times New Roman" w:cs="Times New Roman"/>
          <w:sz w:val="28"/>
          <w:szCs w:val="28"/>
        </w:rPr>
        <w:t>che rappresentano appunto l’elemento comunitario e relazionale in cui l’individuo trova la sua più ampia realizzazione partecipativa.</w:t>
      </w:r>
    </w:p>
    <w:p w14:paraId="321E4DC1" w14:textId="77777777" w:rsidR="00BE3046" w:rsidRDefault="00BE3046" w:rsidP="00745960">
      <w:pPr>
        <w:spacing w:line="360" w:lineRule="auto"/>
        <w:jc w:val="both"/>
        <w:rPr>
          <w:rFonts w:ascii="Times New Roman" w:hAnsi="Times New Roman" w:cs="Times New Roman"/>
          <w:sz w:val="28"/>
          <w:szCs w:val="28"/>
        </w:rPr>
      </w:pPr>
      <w:proofErr w:type="spellStart"/>
      <w:r>
        <w:rPr>
          <w:rFonts w:ascii="Times New Roman" w:hAnsi="Times New Roman" w:cs="Times New Roman"/>
          <w:i/>
          <w:sz w:val="28"/>
          <w:szCs w:val="28"/>
        </w:rPr>
        <w:t>I</w:t>
      </w:r>
      <w:r w:rsidRPr="00BE3046">
        <w:rPr>
          <w:rFonts w:ascii="Times New Roman" w:hAnsi="Times New Roman" w:cs="Times New Roman"/>
          <w:i/>
          <w:sz w:val="28"/>
          <w:szCs w:val="28"/>
        </w:rPr>
        <w:t>nclusività</w:t>
      </w:r>
      <w:proofErr w:type="spellEnd"/>
      <w:r>
        <w:rPr>
          <w:rFonts w:ascii="Times New Roman" w:hAnsi="Times New Roman" w:cs="Times New Roman"/>
          <w:sz w:val="28"/>
          <w:szCs w:val="28"/>
        </w:rPr>
        <w:t xml:space="preserve"> e </w:t>
      </w:r>
      <w:r w:rsidRPr="00BE3046">
        <w:rPr>
          <w:rFonts w:ascii="Times New Roman" w:hAnsi="Times New Roman" w:cs="Times New Roman"/>
          <w:i/>
          <w:sz w:val="28"/>
          <w:szCs w:val="28"/>
        </w:rPr>
        <w:t>centralità della persona</w:t>
      </w:r>
      <w:r>
        <w:rPr>
          <w:rFonts w:ascii="Times New Roman" w:hAnsi="Times New Roman" w:cs="Times New Roman"/>
          <w:sz w:val="28"/>
          <w:szCs w:val="28"/>
        </w:rPr>
        <w:t xml:space="preserve">, portano come diretto corollario quello che potremmo definire il terzo pilastro valoriale della nostra Costituzione, che si presta a essere un complemento ai primi due, tanto imperativamente irrinunciabile da connotarsi come un dovere di ogni cittadino: il </w:t>
      </w:r>
      <w:r w:rsidRPr="001640A1">
        <w:rPr>
          <w:rFonts w:ascii="Times New Roman" w:hAnsi="Times New Roman" w:cs="Times New Roman"/>
          <w:b/>
          <w:i/>
          <w:sz w:val="28"/>
          <w:szCs w:val="28"/>
        </w:rPr>
        <w:t>dovere della solidarietà</w:t>
      </w:r>
      <w:r>
        <w:rPr>
          <w:rFonts w:ascii="Times New Roman" w:hAnsi="Times New Roman" w:cs="Times New Roman"/>
          <w:sz w:val="28"/>
          <w:szCs w:val="28"/>
        </w:rPr>
        <w:t>.</w:t>
      </w:r>
    </w:p>
    <w:p w14:paraId="4F99C0E6" w14:textId="46713F3E" w:rsidR="00407DE5" w:rsidRPr="003A3B94" w:rsidRDefault="00BE3046" w:rsidP="00832BC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Questo terzo elemento permea tutta la Carta, definendo quindi la chiave di lettura essenziale dei principi economici del nostro ordinamento. Certamente derivato dalla DSC segna la più forte correzione al meccanismo di produzione e sviluppo capitalistico, fin dal primo articolo, </w:t>
      </w:r>
      <w:r w:rsidR="000A1823">
        <w:rPr>
          <w:rFonts w:ascii="Times New Roman" w:hAnsi="Times New Roman" w:cs="Times New Roman"/>
          <w:sz w:val="28"/>
          <w:szCs w:val="28"/>
        </w:rPr>
        <w:t>ove si</w:t>
      </w:r>
      <w:r>
        <w:rPr>
          <w:rFonts w:ascii="Times New Roman" w:hAnsi="Times New Roman" w:cs="Times New Roman"/>
          <w:sz w:val="28"/>
          <w:szCs w:val="28"/>
        </w:rPr>
        <w:t xml:space="preserve"> definisce l’Italia come </w:t>
      </w:r>
      <w:r w:rsidR="000A1823">
        <w:rPr>
          <w:rFonts w:ascii="Times New Roman" w:hAnsi="Times New Roman" w:cs="Times New Roman"/>
          <w:sz w:val="28"/>
          <w:szCs w:val="28"/>
        </w:rPr>
        <w:t>“</w:t>
      </w:r>
      <w:r>
        <w:rPr>
          <w:rFonts w:ascii="Times New Roman" w:hAnsi="Times New Roman" w:cs="Times New Roman"/>
          <w:sz w:val="28"/>
          <w:szCs w:val="28"/>
        </w:rPr>
        <w:t xml:space="preserve">una Repubblica </w:t>
      </w:r>
      <w:r w:rsidRPr="00BE3046">
        <w:rPr>
          <w:rFonts w:ascii="Times New Roman" w:hAnsi="Times New Roman" w:cs="Times New Roman"/>
          <w:i/>
          <w:sz w:val="28"/>
          <w:szCs w:val="28"/>
        </w:rPr>
        <w:t>democratica</w:t>
      </w:r>
      <w:r>
        <w:rPr>
          <w:rFonts w:ascii="Times New Roman" w:hAnsi="Times New Roman" w:cs="Times New Roman"/>
          <w:sz w:val="28"/>
          <w:szCs w:val="28"/>
        </w:rPr>
        <w:t xml:space="preserve"> </w:t>
      </w:r>
      <w:r w:rsidRPr="00BE3046">
        <w:rPr>
          <w:rFonts w:ascii="Times New Roman" w:hAnsi="Times New Roman" w:cs="Times New Roman"/>
          <w:i/>
          <w:sz w:val="28"/>
          <w:szCs w:val="28"/>
        </w:rPr>
        <w:t>fondata sul lavoro</w:t>
      </w:r>
      <w:r w:rsidR="000A1823">
        <w:rPr>
          <w:rFonts w:ascii="Times New Roman" w:hAnsi="Times New Roman" w:cs="Times New Roman"/>
          <w:sz w:val="28"/>
          <w:szCs w:val="28"/>
        </w:rPr>
        <w:t>”</w:t>
      </w:r>
      <w:r>
        <w:rPr>
          <w:rFonts w:ascii="Times New Roman" w:hAnsi="Times New Roman" w:cs="Times New Roman"/>
          <w:sz w:val="28"/>
          <w:szCs w:val="28"/>
        </w:rPr>
        <w:t xml:space="preserve">; </w:t>
      </w:r>
      <w:r w:rsidR="001640A1">
        <w:rPr>
          <w:rFonts w:ascii="Times New Roman" w:hAnsi="Times New Roman" w:cs="Times New Roman"/>
          <w:sz w:val="28"/>
          <w:szCs w:val="28"/>
        </w:rPr>
        <w:t>la centralità del lavoro come elemento di sviluppo integrale della persona, le sue tutele e le connesse forme organizzative si realizzano poi negli articoli del Titolo III della Costituzione (artt. 35-40)</w:t>
      </w:r>
      <w:r w:rsidR="00E8157C">
        <w:rPr>
          <w:rFonts w:ascii="Times New Roman" w:hAnsi="Times New Roman" w:cs="Times New Roman"/>
          <w:sz w:val="28"/>
          <w:szCs w:val="28"/>
        </w:rPr>
        <w:t>. Ancora più esplicito l</w:t>
      </w:r>
      <w:r>
        <w:rPr>
          <w:rFonts w:ascii="Times New Roman" w:hAnsi="Times New Roman" w:cs="Times New Roman"/>
          <w:sz w:val="28"/>
          <w:szCs w:val="28"/>
        </w:rPr>
        <w:t>’articolo 2 comma 2</w:t>
      </w:r>
      <w:r w:rsidRPr="003A3B94">
        <w:rPr>
          <w:rFonts w:ascii="Times New Roman" w:hAnsi="Times New Roman" w:cs="Times New Roman"/>
          <w:sz w:val="28"/>
          <w:szCs w:val="28"/>
        </w:rPr>
        <w:t xml:space="preserve">, che lega il concetto di persona ai diritti inviolabili dell’uomo, </w:t>
      </w:r>
      <w:r w:rsidRPr="003A3B94">
        <w:rPr>
          <w:rFonts w:ascii="Times New Roman" w:hAnsi="Times New Roman" w:cs="Times New Roman"/>
          <w:sz w:val="28"/>
          <w:szCs w:val="28"/>
        </w:rPr>
        <w:lastRenderedPageBreak/>
        <w:t xml:space="preserve">richiedendo </w:t>
      </w:r>
      <w:r w:rsidR="000A1823">
        <w:rPr>
          <w:rFonts w:ascii="Times New Roman" w:hAnsi="Times New Roman" w:cs="Times New Roman"/>
          <w:sz w:val="28"/>
          <w:szCs w:val="28"/>
        </w:rPr>
        <w:t>come contropartita</w:t>
      </w:r>
      <w:r w:rsidRPr="003A3B94">
        <w:rPr>
          <w:rFonts w:ascii="Times New Roman" w:hAnsi="Times New Roman" w:cs="Times New Roman"/>
          <w:sz w:val="28"/>
          <w:szCs w:val="28"/>
        </w:rPr>
        <w:t xml:space="preserve"> </w:t>
      </w:r>
      <w:r w:rsidRPr="003A3B94">
        <w:rPr>
          <w:rFonts w:ascii="Times New Roman" w:hAnsi="Times New Roman" w:cs="Times New Roman"/>
          <w:i/>
          <w:sz w:val="28"/>
          <w:szCs w:val="28"/>
        </w:rPr>
        <w:t>doveri inderogabili di solidarietà politica, economica e sociale</w:t>
      </w:r>
      <w:r w:rsidRPr="003A3B94">
        <w:rPr>
          <w:rFonts w:ascii="Times New Roman" w:hAnsi="Times New Roman" w:cs="Times New Roman"/>
          <w:sz w:val="28"/>
          <w:szCs w:val="28"/>
        </w:rPr>
        <w:t>. In questo</w:t>
      </w:r>
      <w:r w:rsidR="00832BC5" w:rsidRPr="003A3B94">
        <w:rPr>
          <w:rFonts w:ascii="Times New Roman" w:hAnsi="Times New Roman" w:cs="Times New Roman"/>
          <w:sz w:val="28"/>
          <w:szCs w:val="28"/>
        </w:rPr>
        <w:t xml:space="preserve"> senso il dovere di solidarietà, </w:t>
      </w:r>
      <w:r w:rsidR="006C7D5A" w:rsidRPr="003A3B94">
        <w:rPr>
          <w:rFonts w:ascii="Times New Roman" w:hAnsi="Times New Roman" w:cs="Times New Roman"/>
          <w:sz w:val="28"/>
          <w:szCs w:val="28"/>
        </w:rPr>
        <w:t>intesa come responsabilità e impegno per gli altri,</w:t>
      </w:r>
      <w:r w:rsidR="00832BC5" w:rsidRPr="003A3B94">
        <w:rPr>
          <w:rFonts w:ascii="Times New Roman" w:hAnsi="Times New Roman" w:cs="Times New Roman"/>
          <w:sz w:val="28"/>
          <w:szCs w:val="28"/>
        </w:rPr>
        <w:t xml:space="preserve"> si configura come concretizzazione storica del concetto relazionale di persona (Forte, 2009). </w:t>
      </w:r>
      <w:r w:rsidR="000A1823">
        <w:rPr>
          <w:rFonts w:ascii="Times New Roman" w:hAnsi="Times New Roman" w:cs="Times New Roman"/>
          <w:sz w:val="28"/>
          <w:szCs w:val="28"/>
        </w:rPr>
        <w:t>I</w:t>
      </w:r>
      <w:r w:rsidR="00832BC5" w:rsidRPr="003A3B94">
        <w:rPr>
          <w:rFonts w:ascii="Times New Roman" w:hAnsi="Times New Roman" w:cs="Times New Roman"/>
          <w:sz w:val="28"/>
          <w:szCs w:val="28"/>
        </w:rPr>
        <w:t>l dovere di solidarietà pervade un po’ tutto l’ordinamento costituzionale, come vedremo in</w:t>
      </w:r>
      <w:r w:rsidR="00DE21C5">
        <w:rPr>
          <w:rFonts w:ascii="Times New Roman" w:hAnsi="Times New Roman" w:cs="Times New Roman"/>
          <w:sz w:val="28"/>
          <w:szCs w:val="28"/>
        </w:rPr>
        <w:t xml:space="preserve"> </w:t>
      </w:r>
      <w:r w:rsidR="00832BC5" w:rsidRPr="003A3B94">
        <w:rPr>
          <w:rFonts w:ascii="Times New Roman" w:hAnsi="Times New Roman" w:cs="Times New Roman"/>
          <w:sz w:val="28"/>
          <w:szCs w:val="28"/>
        </w:rPr>
        <w:t>seguito: qui, solo per accennare, l’ovvio riferimento è all’articolo 3</w:t>
      </w:r>
      <w:r w:rsidR="00407DE5" w:rsidRPr="003A3B94">
        <w:rPr>
          <w:rFonts w:ascii="Times New Roman" w:hAnsi="Times New Roman" w:cs="Times New Roman"/>
          <w:sz w:val="28"/>
          <w:szCs w:val="28"/>
        </w:rPr>
        <w:t xml:space="preserve">, dove al comma 2 si afferma che </w:t>
      </w:r>
      <w:r w:rsidR="00407DE5" w:rsidRPr="003A3B94">
        <w:rPr>
          <w:rFonts w:ascii="Times New Roman" w:hAnsi="Times New Roman" w:cs="Times New Roman"/>
          <w:i/>
          <w:sz w:val="28"/>
          <w:szCs w:val="28"/>
        </w:rPr>
        <w:t xml:space="preserve">è compito della Repubblica rimuovere gli ostacoli di ordine economico e sociale, che, limitando di fatto la libertà e l'eguaglianza dei cittadini, impediscono il pieno sviluppo della persona umana, </w:t>
      </w:r>
      <w:r w:rsidR="00407DE5" w:rsidRPr="003A3B94">
        <w:rPr>
          <w:rFonts w:ascii="Times New Roman" w:hAnsi="Times New Roman" w:cs="Times New Roman"/>
          <w:sz w:val="28"/>
          <w:szCs w:val="28"/>
        </w:rPr>
        <w:t>con un conseguente immediato richiamo all’</w:t>
      </w:r>
      <w:r w:rsidR="00407DE5" w:rsidRPr="003A3B94">
        <w:rPr>
          <w:rFonts w:ascii="Times New Roman" w:hAnsi="Times New Roman" w:cs="Times New Roman"/>
        </w:rPr>
        <w:t xml:space="preserve"> </w:t>
      </w:r>
      <w:r w:rsidR="00407DE5" w:rsidRPr="003A3B94">
        <w:rPr>
          <w:rFonts w:ascii="Times New Roman" w:hAnsi="Times New Roman" w:cs="Times New Roman"/>
          <w:i/>
          <w:sz w:val="28"/>
          <w:szCs w:val="28"/>
        </w:rPr>
        <w:t>effettiva partecipazione di tutti i lavoratori all'organizzazione politica, economica e sociale del Paese</w:t>
      </w:r>
      <w:r w:rsidR="00407DE5" w:rsidRPr="003A3B94">
        <w:rPr>
          <w:rFonts w:ascii="Times New Roman" w:hAnsi="Times New Roman" w:cs="Times New Roman"/>
          <w:sz w:val="28"/>
          <w:szCs w:val="28"/>
        </w:rPr>
        <w:t>.</w:t>
      </w:r>
    </w:p>
    <w:p w14:paraId="588A24F3" w14:textId="77777777" w:rsidR="006A3A17" w:rsidRPr="006A3A17" w:rsidRDefault="00407DE5" w:rsidP="00832BC5">
      <w:pPr>
        <w:spacing w:line="360" w:lineRule="auto"/>
        <w:jc w:val="both"/>
        <w:rPr>
          <w:rFonts w:ascii="Times New Roman" w:hAnsi="Times New Roman" w:cs="Times New Roman"/>
          <w:sz w:val="28"/>
          <w:szCs w:val="28"/>
        </w:rPr>
      </w:pPr>
      <w:r w:rsidRPr="006A3A17">
        <w:rPr>
          <w:rFonts w:ascii="Times New Roman" w:hAnsi="Times New Roman" w:cs="Times New Roman"/>
          <w:sz w:val="28"/>
          <w:szCs w:val="28"/>
        </w:rPr>
        <w:t xml:space="preserve">Si pone qui uno snodo fondamentale, almeno per la </w:t>
      </w:r>
      <w:r w:rsidRPr="006A3A17">
        <w:rPr>
          <w:rFonts w:ascii="Times New Roman" w:hAnsi="Times New Roman" w:cs="Times New Roman"/>
          <w:i/>
          <w:sz w:val="28"/>
          <w:szCs w:val="28"/>
        </w:rPr>
        <w:t>consecutio</w:t>
      </w:r>
      <w:r w:rsidRPr="006A3A17">
        <w:rPr>
          <w:rFonts w:ascii="Times New Roman" w:hAnsi="Times New Roman" w:cs="Times New Roman"/>
          <w:sz w:val="28"/>
          <w:szCs w:val="28"/>
        </w:rPr>
        <w:t xml:space="preserve"> logica di questo lavoro di tesi: il dovere di solidarietà, che come visto è un derivato della centralità della persona e della garanzia del suo pieno sviluppo, presenta a sua volta un corollario indispensabile </w:t>
      </w:r>
      <w:r w:rsidR="006A3A17" w:rsidRPr="006A3A17">
        <w:rPr>
          <w:rFonts w:ascii="Times New Roman" w:hAnsi="Times New Roman" w:cs="Times New Roman"/>
          <w:sz w:val="28"/>
          <w:szCs w:val="28"/>
        </w:rPr>
        <w:t>alla sua realizzazione nei maccanismi partecipativi.</w:t>
      </w:r>
    </w:p>
    <w:p w14:paraId="46B85F9C" w14:textId="7949FD7E" w:rsidR="00832BC5" w:rsidRDefault="006A3A17" w:rsidP="00832BC5">
      <w:pPr>
        <w:spacing w:line="360" w:lineRule="auto"/>
        <w:jc w:val="both"/>
        <w:rPr>
          <w:rFonts w:ascii="Times New Roman" w:hAnsi="Times New Roman" w:cs="Times New Roman"/>
          <w:sz w:val="28"/>
          <w:szCs w:val="28"/>
        </w:rPr>
      </w:pPr>
      <w:r w:rsidRPr="006A3A17">
        <w:rPr>
          <w:rFonts w:ascii="Times New Roman" w:hAnsi="Times New Roman" w:cs="Times New Roman"/>
          <w:sz w:val="28"/>
          <w:szCs w:val="28"/>
        </w:rPr>
        <w:t xml:space="preserve">Nella DSC e nei suoi derivati, </w:t>
      </w:r>
      <w:r w:rsidR="003A3B94">
        <w:rPr>
          <w:rFonts w:ascii="Times New Roman" w:hAnsi="Times New Roman" w:cs="Times New Roman"/>
          <w:sz w:val="28"/>
          <w:szCs w:val="28"/>
        </w:rPr>
        <w:t>infatti</w:t>
      </w:r>
      <w:r w:rsidRPr="006A3A17">
        <w:rPr>
          <w:rFonts w:ascii="Times New Roman" w:hAnsi="Times New Roman" w:cs="Times New Roman"/>
          <w:sz w:val="28"/>
          <w:szCs w:val="28"/>
        </w:rPr>
        <w:t>, si d</w:t>
      </w:r>
      <w:r w:rsidR="00DE21C5">
        <w:rPr>
          <w:rFonts w:ascii="Times New Roman" w:hAnsi="Times New Roman" w:cs="Times New Roman"/>
          <w:sz w:val="28"/>
          <w:szCs w:val="28"/>
        </w:rPr>
        <w:t>à</w:t>
      </w:r>
      <w:r w:rsidRPr="006A3A17">
        <w:rPr>
          <w:rFonts w:ascii="Times New Roman" w:hAnsi="Times New Roman" w:cs="Times New Roman"/>
          <w:sz w:val="28"/>
          <w:szCs w:val="28"/>
        </w:rPr>
        <w:t xml:space="preserve"> risalto ai c.d. </w:t>
      </w:r>
      <w:r w:rsidRPr="00E8157C">
        <w:rPr>
          <w:rFonts w:ascii="Times New Roman" w:hAnsi="Times New Roman" w:cs="Times New Roman"/>
          <w:b/>
          <w:i/>
          <w:sz w:val="28"/>
          <w:szCs w:val="28"/>
        </w:rPr>
        <w:t>corpi intermedi</w:t>
      </w:r>
      <w:r w:rsidRPr="006A3A17">
        <w:rPr>
          <w:rFonts w:ascii="Times New Roman" w:hAnsi="Times New Roman" w:cs="Times New Roman"/>
          <w:sz w:val="28"/>
          <w:szCs w:val="28"/>
        </w:rPr>
        <w:t xml:space="preserve">, intesi come </w:t>
      </w:r>
      <w:r w:rsidRPr="00EB25B0">
        <w:rPr>
          <w:rFonts w:ascii="Times New Roman" w:hAnsi="Times New Roman" w:cs="Times New Roman"/>
          <w:i/>
          <w:sz w:val="28"/>
          <w:szCs w:val="28"/>
        </w:rPr>
        <w:t>motore caratterizzante una società pluralista</w:t>
      </w:r>
      <w:r w:rsidRPr="006A3A17">
        <w:rPr>
          <w:rFonts w:ascii="Times New Roman" w:hAnsi="Times New Roman" w:cs="Times New Roman"/>
          <w:sz w:val="28"/>
          <w:szCs w:val="28"/>
        </w:rPr>
        <w:t xml:space="preserve"> (Battelli, 2018). </w:t>
      </w:r>
      <w:r w:rsidR="008A380A" w:rsidRPr="008A380A">
        <w:rPr>
          <w:rFonts w:ascii="Times New Roman" w:hAnsi="Times New Roman" w:cs="Times New Roman"/>
          <w:sz w:val="28"/>
          <w:szCs w:val="28"/>
        </w:rPr>
        <w:t xml:space="preserve">Comunità, associazioni, sindacati, partiti politici, sono </w:t>
      </w:r>
      <w:r w:rsidR="008A380A" w:rsidRPr="007E0FAC">
        <w:rPr>
          <w:rFonts w:ascii="Times New Roman" w:hAnsi="Times New Roman" w:cs="Times New Roman"/>
          <w:i/>
          <w:sz w:val="28"/>
          <w:szCs w:val="28"/>
        </w:rPr>
        <w:t>formazioni sociali ric</w:t>
      </w:r>
      <w:r w:rsidR="007E0FAC" w:rsidRPr="007E0FAC">
        <w:rPr>
          <w:rFonts w:ascii="Times New Roman" w:hAnsi="Times New Roman" w:cs="Times New Roman"/>
          <w:i/>
          <w:sz w:val="28"/>
          <w:szCs w:val="28"/>
        </w:rPr>
        <w:t>o</w:t>
      </w:r>
      <w:r w:rsidR="008A380A" w:rsidRPr="007E0FAC">
        <w:rPr>
          <w:rFonts w:ascii="Times New Roman" w:hAnsi="Times New Roman" w:cs="Times New Roman"/>
          <w:i/>
          <w:sz w:val="28"/>
          <w:szCs w:val="28"/>
        </w:rPr>
        <w:t>nosciute come sede di sviluppo e promozione della personalità dell'individuo</w:t>
      </w:r>
      <w:r w:rsidR="008A380A" w:rsidRPr="008A380A">
        <w:rPr>
          <w:rFonts w:ascii="Times New Roman" w:hAnsi="Times New Roman" w:cs="Times New Roman"/>
          <w:sz w:val="28"/>
          <w:szCs w:val="28"/>
        </w:rPr>
        <w:t xml:space="preserve"> (</w:t>
      </w:r>
      <w:proofErr w:type="spellStart"/>
      <w:r w:rsidR="008A380A" w:rsidRPr="008A380A">
        <w:rPr>
          <w:rFonts w:ascii="Times New Roman" w:hAnsi="Times New Roman" w:cs="Times New Roman"/>
          <w:sz w:val="28"/>
          <w:szCs w:val="28"/>
        </w:rPr>
        <w:t>Satta</w:t>
      </w:r>
      <w:proofErr w:type="spellEnd"/>
      <w:r w:rsidR="008A380A" w:rsidRPr="008A380A">
        <w:rPr>
          <w:rFonts w:ascii="Times New Roman" w:hAnsi="Times New Roman" w:cs="Times New Roman"/>
          <w:sz w:val="28"/>
          <w:szCs w:val="28"/>
        </w:rPr>
        <w:t>, 2015)</w:t>
      </w:r>
      <w:r w:rsidR="008A380A">
        <w:rPr>
          <w:rFonts w:ascii="Times New Roman" w:hAnsi="Times New Roman" w:cs="Times New Roman"/>
          <w:sz w:val="28"/>
          <w:szCs w:val="28"/>
        </w:rPr>
        <w:t>; dunque, elementi di piena realizzazione dei principi finora elencati.</w:t>
      </w:r>
    </w:p>
    <w:p w14:paraId="2A38BBA4" w14:textId="4BA0F216" w:rsidR="008A380A" w:rsidRDefault="008A380A" w:rsidP="00832BC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Il quinto elemento di cui vorrei accennare è quello del </w:t>
      </w:r>
      <w:r w:rsidRPr="00E8157C">
        <w:rPr>
          <w:rFonts w:ascii="Times New Roman" w:hAnsi="Times New Roman" w:cs="Times New Roman"/>
          <w:b/>
          <w:i/>
          <w:sz w:val="28"/>
          <w:szCs w:val="28"/>
        </w:rPr>
        <w:t xml:space="preserve">diritto universale </w:t>
      </w:r>
      <w:proofErr w:type="spellStart"/>
      <w:r w:rsidRPr="00E8157C">
        <w:rPr>
          <w:rFonts w:ascii="Times New Roman" w:hAnsi="Times New Roman" w:cs="Times New Roman"/>
          <w:b/>
          <w:i/>
          <w:sz w:val="28"/>
          <w:szCs w:val="28"/>
        </w:rPr>
        <w:t>pre</w:t>
      </w:r>
      <w:proofErr w:type="spellEnd"/>
      <w:r w:rsidRPr="00E8157C">
        <w:rPr>
          <w:rFonts w:ascii="Times New Roman" w:hAnsi="Times New Roman" w:cs="Times New Roman"/>
          <w:b/>
          <w:i/>
          <w:sz w:val="28"/>
          <w:szCs w:val="28"/>
        </w:rPr>
        <w:t>-esistente</w:t>
      </w:r>
      <w:r>
        <w:rPr>
          <w:rFonts w:ascii="Times New Roman" w:hAnsi="Times New Roman" w:cs="Times New Roman"/>
          <w:sz w:val="28"/>
          <w:szCs w:val="28"/>
        </w:rPr>
        <w:t xml:space="preserve"> riconosciuto dalla Repubblica</w:t>
      </w:r>
      <w:r w:rsidR="007E0FAC">
        <w:rPr>
          <w:rFonts w:ascii="Times New Roman" w:hAnsi="Times New Roman" w:cs="Times New Roman"/>
          <w:sz w:val="28"/>
          <w:szCs w:val="28"/>
        </w:rPr>
        <w:t>: nel citato art. 2</w:t>
      </w:r>
      <w:r w:rsidR="00DE21C5">
        <w:rPr>
          <w:rFonts w:ascii="Times New Roman" w:hAnsi="Times New Roman" w:cs="Times New Roman"/>
          <w:sz w:val="28"/>
          <w:szCs w:val="28"/>
        </w:rPr>
        <w:t>,</w:t>
      </w:r>
      <w:r w:rsidR="007E0FAC">
        <w:rPr>
          <w:rFonts w:ascii="Times New Roman" w:hAnsi="Times New Roman" w:cs="Times New Roman"/>
          <w:sz w:val="28"/>
          <w:szCs w:val="28"/>
        </w:rPr>
        <w:t xml:space="preserve"> </w:t>
      </w:r>
      <w:r w:rsidR="007E0FAC" w:rsidRPr="007E0FAC">
        <w:rPr>
          <w:rFonts w:ascii="Times New Roman" w:hAnsi="Times New Roman" w:cs="Times New Roman"/>
          <w:i/>
          <w:sz w:val="28"/>
          <w:szCs w:val="28"/>
        </w:rPr>
        <w:t>la Repubblica riconosce</w:t>
      </w:r>
      <w:r w:rsidR="007E0FAC">
        <w:rPr>
          <w:rFonts w:ascii="Times New Roman" w:hAnsi="Times New Roman" w:cs="Times New Roman"/>
          <w:sz w:val="28"/>
          <w:szCs w:val="28"/>
        </w:rPr>
        <w:t xml:space="preserve"> e (solo inseguito) </w:t>
      </w:r>
      <w:r w:rsidR="007E0FAC" w:rsidRPr="007E0FAC">
        <w:rPr>
          <w:rFonts w:ascii="Times New Roman" w:hAnsi="Times New Roman" w:cs="Times New Roman"/>
          <w:i/>
          <w:sz w:val="28"/>
          <w:szCs w:val="28"/>
        </w:rPr>
        <w:t>garantisce</w:t>
      </w:r>
      <w:r w:rsidR="007E0FAC">
        <w:rPr>
          <w:rFonts w:ascii="Times New Roman" w:hAnsi="Times New Roman" w:cs="Times New Roman"/>
          <w:sz w:val="28"/>
          <w:szCs w:val="28"/>
        </w:rPr>
        <w:t xml:space="preserve"> i diritti inviolabili dell’uomo</w:t>
      </w:r>
      <w:r w:rsidR="00DE21C5">
        <w:rPr>
          <w:rFonts w:ascii="Times New Roman" w:hAnsi="Times New Roman" w:cs="Times New Roman"/>
          <w:sz w:val="28"/>
          <w:szCs w:val="28"/>
        </w:rPr>
        <w:t>. Q</w:t>
      </w:r>
      <w:r w:rsidR="007E0FAC">
        <w:rPr>
          <w:rFonts w:ascii="Times New Roman" w:hAnsi="Times New Roman" w:cs="Times New Roman"/>
          <w:sz w:val="28"/>
          <w:szCs w:val="28"/>
        </w:rPr>
        <w:t>uesta definizione è importantissima perché presuppone che l</w:t>
      </w:r>
      <w:r w:rsidR="006B3DDC">
        <w:rPr>
          <w:rFonts w:ascii="Times New Roman" w:hAnsi="Times New Roman" w:cs="Times New Roman"/>
          <w:sz w:val="28"/>
          <w:szCs w:val="28"/>
        </w:rPr>
        <w:t>a</w:t>
      </w:r>
      <w:r w:rsidR="007E0FAC">
        <w:rPr>
          <w:rFonts w:ascii="Times New Roman" w:hAnsi="Times New Roman" w:cs="Times New Roman"/>
          <w:sz w:val="28"/>
          <w:szCs w:val="28"/>
        </w:rPr>
        <w:t xml:space="preserve"> Repubblica italiana non genera di per sé alcun diritto, perché questi sono generati intrinsecamente dalla persona e, quindi, qualsiasi ordinamento può solo riconoscerli, garantirli e normarli nella loro attuazione (ma, giammai, toglierli). </w:t>
      </w:r>
    </w:p>
    <w:p w14:paraId="5D833F7E" w14:textId="77777777" w:rsidR="007E0FAC" w:rsidRDefault="00EB25B0" w:rsidP="00832BC5">
      <w:pPr>
        <w:spacing w:line="360" w:lineRule="auto"/>
        <w:jc w:val="both"/>
        <w:rPr>
          <w:rFonts w:ascii="Times New Roman" w:hAnsi="Times New Roman" w:cs="Times New Roman"/>
          <w:sz w:val="28"/>
          <w:szCs w:val="28"/>
        </w:rPr>
      </w:pPr>
      <w:r w:rsidRPr="00EB25B0">
        <w:rPr>
          <w:rFonts w:ascii="Times New Roman" w:hAnsi="Times New Roman" w:cs="Times New Roman"/>
          <w:sz w:val="28"/>
          <w:szCs w:val="28"/>
        </w:rPr>
        <w:t>Riassumendo</w:t>
      </w:r>
      <w:r>
        <w:rPr>
          <w:rFonts w:ascii="Times New Roman" w:hAnsi="Times New Roman" w:cs="Times New Roman"/>
          <w:sz w:val="28"/>
          <w:szCs w:val="28"/>
        </w:rPr>
        <w:t xml:space="preserve"> i principi cardine della nostra Costituzione: </w:t>
      </w:r>
      <w:r w:rsidRPr="00EB25B0">
        <w:rPr>
          <w:rFonts w:ascii="Times New Roman" w:hAnsi="Times New Roman" w:cs="Times New Roman"/>
          <w:i/>
          <w:sz w:val="28"/>
          <w:szCs w:val="28"/>
        </w:rPr>
        <w:t>c</w:t>
      </w:r>
      <w:r w:rsidR="007E0FAC" w:rsidRPr="007E0FAC">
        <w:rPr>
          <w:rFonts w:ascii="Times New Roman" w:hAnsi="Times New Roman" w:cs="Times New Roman"/>
          <w:i/>
          <w:sz w:val="28"/>
          <w:szCs w:val="28"/>
        </w:rPr>
        <w:t>entralità della persona</w:t>
      </w:r>
      <w:r>
        <w:rPr>
          <w:rFonts w:ascii="Times New Roman" w:hAnsi="Times New Roman" w:cs="Times New Roman"/>
          <w:i/>
          <w:sz w:val="28"/>
          <w:szCs w:val="28"/>
        </w:rPr>
        <w:t>,</w:t>
      </w:r>
      <w:r w:rsidR="007E0FAC">
        <w:rPr>
          <w:rFonts w:ascii="Times New Roman" w:hAnsi="Times New Roman" w:cs="Times New Roman"/>
          <w:sz w:val="28"/>
          <w:szCs w:val="28"/>
        </w:rPr>
        <w:t xml:space="preserve"> cui vengono riconosciuti </w:t>
      </w:r>
      <w:r w:rsidR="007E0FAC" w:rsidRPr="007E0FAC">
        <w:rPr>
          <w:rFonts w:ascii="Times New Roman" w:hAnsi="Times New Roman" w:cs="Times New Roman"/>
          <w:i/>
          <w:sz w:val="28"/>
          <w:szCs w:val="28"/>
        </w:rPr>
        <w:t>diritti inviolabili</w:t>
      </w:r>
      <w:r>
        <w:rPr>
          <w:rFonts w:ascii="Times New Roman" w:hAnsi="Times New Roman" w:cs="Times New Roman"/>
          <w:sz w:val="28"/>
          <w:szCs w:val="28"/>
        </w:rPr>
        <w:t>; d</w:t>
      </w:r>
      <w:r w:rsidR="007E0FAC" w:rsidRPr="007E0FAC">
        <w:rPr>
          <w:rFonts w:ascii="Times New Roman" w:hAnsi="Times New Roman" w:cs="Times New Roman"/>
          <w:sz w:val="28"/>
          <w:szCs w:val="28"/>
        </w:rPr>
        <w:t>unque,</w:t>
      </w:r>
      <w:r>
        <w:rPr>
          <w:rFonts w:ascii="Times New Roman" w:hAnsi="Times New Roman" w:cs="Times New Roman"/>
          <w:sz w:val="28"/>
          <w:szCs w:val="28"/>
        </w:rPr>
        <w:t xml:space="preserve"> </w:t>
      </w:r>
      <w:proofErr w:type="spellStart"/>
      <w:r>
        <w:rPr>
          <w:rFonts w:ascii="Times New Roman" w:hAnsi="Times New Roman" w:cs="Times New Roman"/>
          <w:i/>
          <w:sz w:val="28"/>
          <w:szCs w:val="28"/>
        </w:rPr>
        <w:t>i</w:t>
      </w:r>
      <w:r w:rsidR="007E0FAC" w:rsidRPr="007E0FAC">
        <w:rPr>
          <w:rFonts w:ascii="Times New Roman" w:hAnsi="Times New Roman" w:cs="Times New Roman"/>
          <w:i/>
          <w:sz w:val="28"/>
          <w:szCs w:val="28"/>
        </w:rPr>
        <w:t>nclusività</w:t>
      </w:r>
      <w:proofErr w:type="spellEnd"/>
      <w:r w:rsidR="007E0FAC" w:rsidRPr="007E0FAC">
        <w:rPr>
          <w:rFonts w:ascii="Times New Roman" w:hAnsi="Times New Roman" w:cs="Times New Roman"/>
          <w:i/>
          <w:sz w:val="28"/>
          <w:szCs w:val="28"/>
        </w:rPr>
        <w:t xml:space="preserve"> </w:t>
      </w:r>
      <w:r w:rsidR="007E0FAC" w:rsidRPr="007E0FAC">
        <w:rPr>
          <w:rFonts w:ascii="Times New Roman" w:hAnsi="Times New Roman" w:cs="Times New Roman"/>
          <w:sz w:val="28"/>
          <w:szCs w:val="28"/>
        </w:rPr>
        <w:t>e</w:t>
      </w:r>
      <w:r w:rsidR="007E0FAC" w:rsidRPr="007E0FAC">
        <w:rPr>
          <w:rFonts w:ascii="Times New Roman" w:hAnsi="Times New Roman" w:cs="Times New Roman"/>
          <w:i/>
          <w:sz w:val="28"/>
          <w:szCs w:val="28"/>
        </w:rPr>
        <w:t xml:space="preserve"> solidarietà</w:t>
      </w:r>
      <w:r w:rsidR="007E0FAC">
        <w:rPr>
          <w:rFonts w:ascii="Times New Roman" w:hAnsi="Times New Roman" w:cs="Times New Roman"/>
          <w:sz w:val="28"/>
          <w:szCs w:val="28"/>
        </w:rPr>
        <w:t xml:space="preserve"> come </w:t>
      </w:r>
      <w:r w:rsidR="007E0FAC">
        <w:rPr>
          <w:rFonts w:ascii="Times New Roman" w:hAnsi="Times New Roman" w:cs="Times New Roman"/>
          <w:sz w:val="28"/>
          <w:szCs w:val="28"/>
        </w:rPr>
        <w:lastRenderedPageBreak/>
        <w:t xml:space="preserve">imperativi morali e corollari essenziali. </w:t>
      </w:r>
      <w:r>
        <w:rPr>
          <w:rFonts w:ascii="Times New Roman" w:hAnsi="Times New Roman" w:cs="Times New Roman"/>
          <w:sz w:val="28"/>
          <w:szCs w:val="28"/>
        </w:rPr>
        <w:t xml:space="preserve">Ma anche, come elemento dinamico di concreta realizzazione di questi pilastri, </w:t>
      </w:r>
      <w:r w:rsidRPr="00EB25B0">
        <w:rPr>
          <w:rFonts w:ascii="Times New Roman" w:hAnsi="Times New Roman" w:cs="Times New Roman"/>
          <w:i/>
          <w:sz w:val="28"/>
          <w:szCs w:val="28"/>
        </w:rPr>
        <w:t>il</w:t>
      </w:r>
      <w:r w:rsidR="007E0FAC" w:rsidRPr="00EB25B0">
        <w:rPr>
          <w:rFonts w:ascii="Times New Roman" w:hAnsi="Times New Roman" w:cs="Times New Roman"/>
          <w:i/>
          <w:sz w:val="28"/>
          <w:szCs w:val="28"/>
        </w:rPr>
        <w:t xml:space="preserve"> </w:t>
      </w:r>
      <w:r w:rsidR="007E0FAC" w:rsidRPr="007E0FAC">
        <w:rPr>
          <w:rFonts w:ascii="Times New Roman" w:hAnsi="Times New Roman" w:cs="Times New Roman"/>
          <w:i/>
          <w:sz w:val="28"/>
          <w:szCs w:val="28"/>
        </w:rPr>
        <w:t xml:space="preserve">riconoscimento e </w:t>
      </w:r>
      <w:r>
        <w:rPr>
          <w:rFonts w:ascii="Times New Roman" w:hAnsi="Times New Roman" w:cs="Times New Roman"/>
          <w:i/>
          <w:sz w:val="28"/>
          <w:szCs w:val="28"/>
        </w:rPr>
        <w:t xml:space="preserve">la </w:t>
      </w:r>
      <w:r w:rsidR="007E0FAC" w:rsidRPr="007E0FAC">
        <w:rPr>
          <w:rFonts w:ascii="Times New Roman" w:hAnsi="Times New Roman" w:cs="Times New Roman"/>
          <w:i/>
          <w:sz w:val="28"/>
          <w:szCs w:val="28"/>
        </w:rPr>
        <w:t>valorizzazione delle formazioni sociali</w:t>
      </w:r>
      <w:r w:rsidR="007E0FAC">
        <w:rPr>
          <w:rFonts w:ascii="Times New Roman" w:hAnsi="Times New Roman" w:cs="Times New Roman"/>
          <w:sz w:val="28"/>
          <w:szCs w:val="28"/>
        </w:rPr>
        <w:t>. Sulla base di questi cinque elementi possiamo affermare che la DSC fa parte della Costituzione e permea l’ordinamento in ogni sua parte, consentendoci di analizzare inseguito gli aspetti economico-sociali più rilevanti di questa straordinaria integrazione.</w:t>
      </w:r>
    </w:p>
    <w:p w14:paraId="0F27B877" w14:textId="77777777" w:rsidR="007E0FAC" w:rsidRDefault="007E0FAC">
      <w:pPr>
        <w:rPr>
          <w:rFonts w:ascii="Times New Roman" w:hAnsi="Times New Roman" w:cs="Times New Roman"/>
          <w:sz w:val="28"/>
          <w:szCs w:val="28"/>
        </w:rPr>
      </w:pPr>
      <w:r>
        <w:rPr>
          <w:rFonts w:ascii="Times New Roman" w:hAnsi="Times New Roman" w:cs="Times New Roman"/>
          <w:sz w:val="28"/>
          <w:szCs w:val="28"/>
        </w:rPr>
        <w:br w:type="page"/>
      </w:r>
    </w:p>
    <w:p w14:paraId="01DC7218" w14:textId="77777777" w:rsidR="00AE1E87" w:rsidRPr="00AE1E87" w:rsidRDefault="00240BBF" w:rsidP="00AE1E87">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 DSC e Principi economico-sociali della Costituzione </w:t>
      </w:r>
    </w:p>
    <w:p w14:paraId="0111B36D" w14:textId="77777777" w:rsidR="004B0EBC" w:rsidRDefault="004C269B" w:rsidP="00AE1E8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L’espressione </w:t>
      </w:r>
      <w:r w:rsidR="004B0EBC" w:rsidRPr="004C269B">
        <w:rPr>
          <w:rFonts w:ascii="Times New Roman" w:hAnsi="Times New Roman" w:cs="Times New Roman"/>
          <w:i/>
          <w:sz w:val="28"/>
          <w:szCs w:val="28"/>
        </w:rPr>
        <w:t>Costituzione economica</w:t>
      </w:r>
      <w:r w:rsidR="004B0EBC">
        <w:rPr>
          <w:rFonts w:ascii="Times New Roman" w:hAnsi="Times New Roman" w:cs="Times New Roman"/>
          <w:sz w:val="28"/>
          <w:szCs w:val="28"/>
        </w:rPr>
        <w:t xml:space="preserve"> </w:t>
      </w:r>
      <w:r>
        <w:rPr>
          <w:rFonts w:ascii="Times New Roman" w:hAnsi="Times New Roman" w:cs="Times New Roman"/>
          <w:sz w:val="28"/>
          <w:szCs w:val="28"/>
        </w:rPr>
        <w:t>nasce nell’ambito del diritto pubblico tedesco alla fine della Grande Guerra (Cassese,</w:t>
      </w:r>
      <w:r w:rsidR="001311B8">
        <w:rPr>
          <w:rFonts w:ascii="Times New Roman" w:hAnsi="Times New Roman" w:cs="Times New Roman"/>
          <w:sz w:val="28"/>
          <w:szCs w:val="28"/>
        </w:rPr>
        <w:t xml:space="preserve"> 2021)</w:t>
      </w:r>
      <w:r>
        <w:rPr>
          <w:rFonts w:ascii="Times New Roman" w:hAnsi="Times New Roman" w:cs="Times New Roman"/>
          <w:sz w:val="28"/>
          <w:szCs w:val="28"/>
        </w:rPr>
        <w:t xml:space="preserve"> </w:t>
      </w:r>
      <w:r w:rsidR="00537A26">
        <w:rPr>
          <w:rFonts w:ascii="Times New Roman" w:hAnsi="Times New Roman" w:cs="Times New Roman"/>
          <w:sz w:val="28"/>
          <w:szCs w:val="28"/>
        </w:rPr>
        <w:t xml:space="preserve">e può assumere un significato molteplice; in senso esteso, </w:t>
      </w:r>
      <w:r w:rsidR="00537A26" w:rsidRPr="00537A26">
        <w:rPr>
          <w:rFonts w:ascii="Times New Roman" w:hAnsi="Times New Roman" w:cs="Times New Roman"/>
          <w:sz w:val="28"/>
          <w:szCs w:val="28"/>
        </w:rPr>
        <w:t>si intende</w:t>
      </w:r>
      <w:r w:rsidR="00C134A1">
        <w:rPr>
          <w:rFonts w:ascii="Times New Roman" w:hAnsi="Times New Roman" w:cs="Times New Roman"/>
          <w:sz w:val="28"/>
          <w:szCs w:val="28"/>
        </w:rPr>
        <w:t xml:space="preserve"> </w:t>
      </w:r>
      <w:r w:rsidR="00537A26" w:rsidRPr="00537A26">
        <w:rPr>
          <w:rFonts w:ascii="Times New Roman" w:hAnsi="Times New Roman" w:cs="Times New Roman"/>
          <w:sz w:val="28"/>
          <w:szCs w:val="28"/>
        </w:rPr>
        <w:t>la struttura</w:t>
      </w:r>
      <w:r w:rsidR="00537A26">
        <w:rPr>
          <w:rFonts w:ascii="Times New Roman" w:hAnsi="Times New Roman" w:cs="Times New Roman"/>
          <w:sz w:val="28"/>
          <w:szCs w:val="28"/>
        </w:rPr>
        <w:t xml:space="preserve"> </w:t>
      </w:r>
      <w:r w:rsidR="00537A26" w:rsidRPr="00537A26">
        <w:rPr>
          <w:rFonts w:ascii="Times New Roman" w:hAnsi="Times New Roman" w:cs="Times New Roman"/>
          <w:sz w:val="28"/>
          <w:szCs w:val="28"/>
        </w:rPr>
        <w:t xml:space="preserve">dell’assetto economico generale derivante dal rapporto tra forze produttive e </w:t>
      </w:r>
      <w:r>
        <w:rPr>
          <w:rFonts w:ascii="Times New Roman" w:hAnsi="Times New Roman" w:cs="Times New Roman"/>
          <w:sz w:val="28"/>
          <w:szCs w:val="28"/>
        </w:rPr>
        <w:t xml:space="preserve">istituti, norme e prassi </w:t>
      </w:r>
      <w:r w:rsidR="00690BC6">
        <w:rPr>
          <w:rFonts w:ascii="Times New Roman" w:hAnsi="Times New Roman" w:cs="Times New Roman"/>
          <w:sz w:val="28"/>
          <w:szCs w:val="28"/>
        </w:rPr>
        <w:t>di un certo ordinamento</w:t>
      </w:r>
      <w:r w:rsidR="00C134A1">
        <w:rPr>
          <w:rFonts w:ascii="Times New Roman" w:hAnsi="Times New Roman" w:cs="Times New Roman"/>
          <w:sz w:val="28"/>
          <w:szCs w:val="28"/>
        </w:rPr>
        <w:t xml:space="preserve"> (Bilancia, 2019)</w:t>
      </w:r>
      <w:r w:rsidR="00690BC6">
        <w:rPr>
          <w:rFonts w:ascii="Times New Roman" w:hAnsi="Times New Roman" w:cs="Times New Roman"/>
          <w:sz w:val="28"/>
          <w:szCs w:val="28"/>
        </w:rPr>
        <w:t>.</w:t>
      </w:r>
    </w:p>
    <w:p w14:paraId="1F1D12A0" w14:textId="77777777" w:rsidR="00C134A1" w:rsidRDefault="00C134A1" w:rsidP="00AE1E8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Applicando </w:t>
      </w:r>
      <w:r w:rsidR="002A2E78">
        <w:rPr>
          <w:rFonts w:ascii="Times New Roman" w:hAnsi="Times New Roman" w:cs="Times New Roman"/>
          <w:sz w:val="28"/>
          <w:szCs w:val="28"/>
        </w:rPr>
        <w:t xml:space="preserve">invece </w:t>
      </w:r>
      <w:r>
        <w:rPr>
          <w:rFonts w:ascii="Times New Roman" w:hAnsi="Times New Roman" w:cs="Times New Roman"/>
          <w:sz w:val="28"/>
          <w:szCs w:val="28"/>
        </w:rPr>
        <w:t>questa nozione, i</w:t>
      </w:r>
      <w:r w:rsidR="00AE1E87">
        <w:rPr>
          <w:rFonts w:ascii="Times New Roman" w:hAnsi="Times New Roman" w:cs="Times New Roman"/>
          <w:sz w:val="28"/>
          <w:szCs w:val="28"/>
        </w:rPr>
        <w:t xml:space="preserve">n senso ristretto, </w:t>
      </w:r>
      <w:r>
        <w:rPr>
          <w:rFonts w:ascii="Times New Roman" w:hAnsi="Times New Roman" w:cs="Times New Roman"/>
          <w:sz w:val="28"/>
          <w:szCs w:val="28"/>
        </w:rPr>
        <w:t xml:space="preserve">all’ordinamento </w:t>
      </w:r>
      <w:r w:rsidR="00AF2C66">
        <w:rPr>
          <w:rFonts w:ascii="Times New Roman" w:hAnsi="Times New Roman" w:cs="Times New Roman"/>
          <w:sz w:val="28"/>
          <w:szCs w:val="28"/>
        </w:rPr>
        <w:t>costituzionale</w:t>
      </w:r>
      <w:r>
        <w:rPr>
          <w:rFonts w:ascii="Times New Roman" w:hAnsi="Times New Roman" w:cs="Times New Roman"/>
          <w:sz w:val="28"/>
          <w:szCs w:val="28"/>
        </w:rPr>
        <w:t xml:space="preserve">, </w:t>
      </w:r>
      <w:r w:rsidR="00AE1E87">
        <w:rPr>
          <w:rFonts w:ascii="Times New Roman" w:hAnsi="Times New Roman" w:cs="Times New Roman"/>
          <w:sz w:val="28"/>
          <w:szCs w:val="28"/>
        </w:rPr>
        <w:t>possiamo osservare che u</w:t>
      </w:r>
      <w:r w:rsidR="00AE1E87" w:rsidRPr="00AE1E87">
        <w:rPr>
          <w:rFonts w:ascii="Times New Roman" w:hAnsi="Times New Roman" w:cs="Times New Roman"/>
          <w:sz w:val="28"/>
          <w:szCs w:val="28"/>
        </w:rPr>
        <w:t>n intero Titolo della Costituzione è dedicato ai rapporti economici (art. 3</w:t>
      </w:r>
      <w:r w:rsidR="00061AB2">
        <w:rPr>
          <w:rFonts w:ascii="Times New Roman" w:hAnsi="Times New Roman" w:cs="Times New Roman"/>
          <w:sz w:val="28"/>
          <w:szCs w:val="28"/>
        </w:rPr>
        <w:t>5</w:t>
      </w:r>
      <w:r w:rsidR="00AE1E87" w:rsidRPr="00AE1E87">
        <w:rPr>
          <w:rFonts w:ascii="Times New Roman" w:hAnsi="Times New Roman" w:cs="Times New Roman"/>
          <w:sz w:val="28"/>
          <w:szCs w:val="28"/>
        </w:rPr>
        <w:t>-47)</w:t>
      </w:r>
      <w:r w:rsidR="002A2E78">
        <w:rPr>
          <w:rFonts w:ascii="Times New Roman" w:hAnsi="Times New Roman" w:cs="Times New Roman"/>
          <w:sz w:val="28"/>
          <w:szCs w:val="28"/>
        </w:rPr>
        <w:t xml:space="preserve">; </w:t>
      </w:r>
      <w:r w:rsidR="00AE1E87">
        <w:rPr>
          <w:rFonts w:ascii="Times New Roman" w:hAnsi="Times New Roman" w:cs="Times New Roman"/>
          <w:sz w:val="28"/>
          <w:szCs w:val="28"/>
        </w:rPr>
        <w:t>in senso più ampio</w:t>
      </w:r>
      <w:r w:rsidR="00AE1E87" w:rsidRPr="00AE1E87">
        <w:rPr>
          <w:rFonts w:ascii="Times New Roman" w:hAnsi="Times New Roman" w:cs="Times New Roman"/>
          <w:sz w:val="28"/>
          <w:szCs w:val="28"/>
        </w:rPr>
        <w:t xml:space="preserve">, la questione economico-sociale </w:t>
      </w:r>
      <w:r w:rsidR="00AE1E87">
        <w:rPr>
          <w:rFonts w:ascii="Times New Roman" w:hAnsi="Times New Roman" w:cs="Times New Roman"/>
          <w:sz w:val="28"/>
          <w:szCs w:val="28"/>
        </w:rPr>
        <w:t>permea tutta la Carta</w:t>
      </w:r>
      <w:r w:rsidR="00AE1E87" w:rsidRPr="00AE1E87">
        <w:rPr>
          <w:rFonts w:ascii="Times New Roman" w:hAnsi="Times New Roman" w:cs="Times New Roman"/>
          <w:sz w:val="28"/>
          <w:szCs w:val="28"/>
        </w:rPr>
        <w:t xml:space="preserve"> fin dai principi fondamentali (art. 1-12)</w:t>
      </w:r>
      <w:r>
        <w:rPr>
          <w:rFonts w:ascii="Times New Roman" w:hAnsi="Times New Roman" w:cs="Times New Roman"/>
          <w:sz w:val="28"/>
          <w:szCs w:val="28"/>
        </w:rPr>
        <w:t>, diffondendosi poi in tutto l’ordinamento</w:t>
      </w:r>
      <w:r w:rsidR="004B0EBC">
        <w:rPr>
          <w:rFonts w:ascii="Times New Roman" w:hAnsi="Times New Roman" w:cs="Times New Roman"/>
          <w:sz w:val="28"/>
          <w:szCs w:val="28"/>
        </w:rPr>
        <w:t xml:space="preserve">. </w:t>
      </w:r>
    </w:p>
    <w:p w14:paraId="39604D2D" w14:textId="77777777" w:rsidR="00AE1E87" w:rsidRPr="00AE1E87" w:rsidRDefault="002A2E78" w:rsidP="00AE1E87">
      <w:pPr>
        <w:spacing w:line="360" w:lineRule="auto"/>
        <w:jc w:val="both"/>
        <w:rPr>
          <w:rFonts w:ascii="Times New Roman" w:hAnsi="Times New Roman" w:cs="Times New Roman"/>
          <w:sz w:val="28"/>
          <w:szCs w:val="28"/>
        </w:rPr>
      </w:pPr>
      <w:r>
        <w:rPr>
          <w:rFonts w:ascii="Times New Roman" w:hAnsi="Times New Roman" w:cs="Times New Roman"/>
          <w:sz w:val="28"/>
          <w:szCs w:val="28"/>
        </w:rPr>
        <w:t>A</w:t>
      </w:r>
      <w:r w:rsidR="00AE1E87">
        <w:rPr>
          <w:rFonts w:ascii="Times New Roman" w:hAnsi="Times New Roman" w:cs="Times New Roman"/>
          <w:sz w:val="28"/>
          <w:szCs w:val="28"/>
        </w:rPr>
        <w:t xml:space="preserve"> titolo di esempio</w:t>
      </w:r>
      <w:r>
        <w:rPr>
          <w:rFonts w:ascii="Times New Roman" w:hAnsi="Times New Roman" w:cs="Times New Roman"/>
          <w:sz w:val="28"/>
          <w:szCs w:val="28"/>
        </w:rPr>
        <w:t>, possiamo osservare, nei corsivi, l’attenzione alla tematica economico-sociale già nei primi articoli</w:t>
      </w:r>
      <w:r w:rsidR="00AE1E87" w:rsidRPr="00AE1E87">
        <w:rPr>
          <w:rFonts w:ascii="Times New Roman" w:hAnsi="Times New Roman" w:cs="Times New Roman"/>
          <w:sz w:val="28"/>
          <w:szCs w:val="28"/>
        </w:rPr>
        <w:t>:</w:t>
      </w:r>
    </w:p>
    <w:p w14:paraId="3E7D81E7" w14:textId="77777777" w:rsidR="00AE1E87" w:rsidRPr="00AE1E87" w:rsidRDefault="00AE1E87" w:rsidP="00AE1E87">
      <w:pPr>
        <w:spacing w:line="360" w:lineRule="auto"/>
        <w:jc w:val="both"/>
        <w:rPr>
          <w:rFonts w:ascii="Times New Roman" w:hAnsi="Times New Roman" w:cs="Times New Roman"/>
          <w:sz w:val="28"/>
          <w:szCs w:val="28"/>
        </w:rPr>
      </w:pPr>
      <w:r w:rsidRPr="00AE1E87">
        <w:rPr>
          <w:rFonts w:ascii="Times New Roman" w:hAnsi="Times New Roman" w:cs="Times New Roman"/>
          <w:sz w:val="28"/>
          <w:szCs w:val="28"/>
        </w:rPr>
        <w:t xml:space="preserve">Art. 1: L’Italia è una Repubblica democratica, </w:t>
      </w:r>
      <w:r w:rsidRPr="002A2E78">
        <w:rPr>
          <w:rFonts w:ascii="Times New Roman" w:hAnsi="Times New Roman" w:cs="Times New Roman"/>
          <w:i/>
          <w:sz w:val="28"/>
          <w:szCs w:val="28"/>
        </w:rPr>
        <w:t>fondata sul lavoro</w:t>
      </w:r>
      <w:r w:rsidRPr="00AE1E87">
        <w:rPr>
          <w:rFonts w:ascii="Times New Roman" w:hAnsi="Times New Roman" w:cs="Times New Roman"/>
          <w:sz w:val="28"/>
          <w:szCs w:val="28"/>
        </w:rPr>
        <w:t xml:space="preserve">; </w:t>
      </w:r>
    </w:p>
    <w:p w14:paraId="6FED4A7D" w14:textId="77777777" w:rsidR="00AE1E87" w:rsidRPr="00AE1E87" w:rsidRDefault="00AE1E87" w:rsidP="00AE1E87">
      <w:pPr>
        <w:spacing w:line="360" w:lineRule="auto"/>
        <w:jc w:val="both"/>
        <w:rPr>
          <w:rFonts w:ascii="Times New Roman" w:hAnsi="Times New Roman" w:cs="Times New Roman"/>
          <w:sz w:val="28"/>
          <w:szCs w:val="28"/>
        </w:rPr>
      </w:pPr>
      <w:r w:rsidRPr="00AE1E87">
        <w:rPr>
          <w:rFonts w:ascii="Times New Roman" w:hAnsi="Times New Roman" w:cs="Times New Roman"/>
          <w:sz w:val="28"/>
          <w:szCs w:val="28"/>
        </w:rPr>
        <w:t xml:space="preserve">Art. 2: La Repubblica richiede l'adempimento dei </w:t>
      </w:r>
      <w:r w:rsidRPr="002A2E78">
        <w:rPr>
          <w:rFonts w:ascii="Times New Roman" w:hAnsi="Times New Roman" w:cs="Times New Roman"/>
          <w:i/>
          <w:sz w:val="28"/>
          <w:szCs w:val="28"/>
        </w:rPr>
        <w:t>doveri inderogabili di solidarietà</w:t>
      </w:r>
      <w:r w:rsidRPr="00AE1E87">
        <w:rPr>
          <w:rFonts w:ascii="Times New Roman" w:hAnsi="Times New Roman" w:cs="Times New Roman"/>
          <w:sz w:val="28"/>
          <w:szCs w:val="28"/>
        </w:rPr>
        <w:t xml:space="preserve"> politica, economica e sociale</w:t>
      </w:r>
      <w:r>
        <w:rPr>
          <w:rFonts w:ascii="Times New Roman" w:hAnsi="Times New Roman" w:cs="Times New Roman"/>
          <w:sz w:val="28"/>
          <w:szCs w:val="28"/>
        </w:rPr>
        <w:t>;</w:t>
      </w:r>
    </w:p>
    <w:p w14:paraId="7D4F99DD" w14:textId="77777777" w:rsidR="00AE1E87" w:rsidRPr="00AE1E87" w:rsidRDefault="00AE1E87" w:rsidP="00AE1E87">
      <w:pPr>
        <w:spacing w:line="360" w:lineRule="auto"/>
        <w:jc w:val="both"/>
        <w:rPr>
          <w:rFonts w:ascii="Times New Roman" w:hAnsi="Times New Roman" w:cs="Times New Roman"/>
          <w:sz w:val="28"/>
          <w:szCs w:val="28"/>
        </w:rPr>
      </w:pPr>
      <w:r w:rsidRPr="00AE1E87">
        <w:rPr>
          <w:rFonts w:ascii="Times New Roman" w:hAnsi="Times New Roman" w:cs="Times New Roman"/>
          <w:sz w:val="28"/>
          <w:szCs w:val="28"/>
        </w:rPr>
        <w:t xml:space="preserve">Art. 3: Tutti i cittadini hanno pari </w:t>
      </w:r>
      <w:r w:rsidRPr="002A2E78">
        <w:rPr>
          <w:rFonts w:ascii="Times New Roman" w:hAnsi="Times New Roman" w:cs="Times New Roman"/>
          <w:i/>
          <w:sz w:val="28"/>
          <w:szCs w:val="28"/>
        </w:rPr>
        <w:t>dignità sociale</w:t>
      </w:r>
      <w:r>
        <w:rPr>
          <w:rFonts w:ascii="Times New Roman" w:hAnsi="Times New Roman" w:cs="Times New Roman"/>
          <w:sz w:val="28"/>
          <w:szCs w:val="28"/>
        </w:rPr>
        <w:t>;</w:t>
      </w:r>
    </w:p>
    <w:p w14:paraId="71CEA83F" w14:textId="77777777" w:rsidR="00AE1E87" w:rsidRPr="00AE1E87" w:rsidRDefault="00AE1E87" w:rsidP="00AE1E87">
      <w:pPr>
        <w:spacing w:line="360" w:lineRule="auto"/>
        <w:jc w:val="both"/>
        <w:rPr>
          <w:rFonts w:ascii="Times New Roman" w:hAnsi="Times New Roman" w:cs="Times New Roman"/>
          <w:sz w:val="28"/>
          <w:szCs w:val="28"/>
        </w:rPr>
      </w:pPr>
      <w:r w:rsidRPr="00AE1E87">
        <w:rPr>
          <w:rFonts w:ascii="Times New Roman" w:hAnsi="Times New Roman" w:cs="Times New Roman"/>
          <w:sz w:val="28"/>
          <w:szCs w:val="28"/>
        </w:rPr>
        <w:t xml:space="preserve">Art. 4: La Repubblica riconosce a tutti i cittadini il </w:t>
      </w:r>
      <w:r w:rsidRPr="002A2E78">
        <w:rPr>
          <w:rFonts w:ascii="Times New Roman" w:hAnsi="Times New Roman" w:cs="Times New Roman"/>
          <w:i/>
          <w:sz w:val="28"/>
          <w:szCs w:val="28"/>
        </w:rPr>
        <w:t>diritto al lavoro</w:t>
      </w:r>
      <w:r w:rsidRPr="00AE1E87">
        <w:rPr>
          <w:rFonts w:ascii="Times New Roman" w:hAnsi="Times New Roman" w:cs="Times New Roman"/>
          <w:sz w:val="28"/>
          <w:szCs w:val="28"/>
        </w:rPr>
        <w:t xml:space="preserve"> e promuove le condizioni che rendano effettivo questo diritto (…)</w:t>
      </w:r>
      <w:r>
        <w:rPr>
          <w:rFonts w:ascii="Times New Roman" w:hAnsi="Times New Roman" w:cs="Times New Roman"/>
          <w:sz w:val="28"/>
          <w:szCs w:val="28"/>
        </w:rPr>
        <w:t>;</w:t>
      </w:r>
    </w:p>
    <w:p w14:paraId="2019678F" w14:textId="77777777" w:rsidR="004C72E5" w:rsidRDefault="00AE1E87" w:rsidP="00AE1E87">
      <w:pPr>
        <w:spacing w:line="360" w:lineRule="auto"/>
        <w:jc w:val="both"/>
        <w:rPr>
          <w:rFonts w:ascii="Times New Roman" w:hAnsi="Times New Roman" w:cs="Times New Roman"/>
          <w:sz w:val="28"/>
          <w:szCs w:val="28"/>
        </w:rPr>
      </w:pPr>
      <w:r w:rsidRPr="00AE1E87">
        <w:rPr>
          <w:rFonts w:ascii="Times New Roman" w:hAnsi="Times New Roman" w:cs="Times New Roman"/>
          <w:sz w:val="28"/>
          <w:szCs w:val="28"/>
        </w:rPr>
        <w:t xml:space="preserve">Art. 9: La Repubblica (…) </w:t>
      </w:r>
      <w:r w:rsidRPr="002A2E78">
        <w:rPr>
          <w:rFonts w:ascii="Times New Roman" w:hAnsi="Times New Roman" w:cs="Times New Roman"/>
          <w:i/>
          <w:sz w:val="28"/>
          <w:szCs w:val="28"/>
        </w:rPr>
        <w:t xml:space="preserve">tutela l'ambiente, la </w:t>
      </w:r>
      <w:proofErr w:type="spellStart"/>
      <w:r w:rsidRPr="002A2E78">
        <w:rPr>
          <w:rFonts w:ascii="Times New Roman" w:hAnsi="Times New Roman" w:cs="Times New Roman"/>
          <w:i/>
          <w:sz w:val="28"/>
          <w:szCs w:val="28"/>
        </w:rPr>
        <w:t>biodiversita'</w:t>
      </w:r>
      <w:proofErr w:type="spellEnd"/>
      <w:r w:rsidRPr="002A2E78">
        <w:rPr>
          <w:rFonts w:ascii="Times New Roman" w:hAnsi="Times New Roman" w:cs="Times New Roman"/>
          <w:i/>
          <w:sz w:val="28"/>
          <w:szCs w:val="28"/>
        </w:rPr>
        <w:t xml:space="preserve"> e gli ecosistemi</w:t>
      </w:r>
      <w:r w:rsidRPr="00AE1E87">
        <w:rPr>
          <w:rFonts w:ascii="Times New Roman" w:hAnsi="Times New Roman" w:cs="Times New Roman"/>
          <w:sz w:val="28"/>
          <w:szCs w:val="28"/>
        </w:rPr>
        <w:t>, anche nell'interesse delle future generazioni (aggiunto recentemente con legge di revisione costituzionale)</w:t>
      </w:r>
    </w:p>
    <w:p w14:paraId="09A6975E" w14:textId="77777777" w:rsidR="0008682B" w:rsidRDefault="00AE1E87" w:rsidP="00AE1E8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Già da questa rapida enunciazione si evidenziano i temi economici più cari alla nostra legge fondamentale: il lavoro, inteso come diritto ma anche come elemento caratterizzante la persona umana; la dignità sociale; il dovere inderogabile di solidarietà. Degna di nota anche la recente introduzione della tutela ambientale, che di </w:t>
      </w:r>
      <w:r>
        <w:rPr>
          <w:rFonts w:ascii="Times New Roman" w:hAnsi="Times New Roman" w:cs="Times New Roman"/>
          <w:sz w:val="28"/>
          <w:szCs w:val="28"/>
        </w:rPr>
        <w:lastRenderedPageBreak/>
        <w:t xml:space="preserve">fatto allinea il dettato costituzionale al principio di </w:t>
      </w:r>
      <w:r w:rsidRPr="00AE1E87">
        <w:rPr>
          <w:rFonts w:ascii="Times New Roman" w:hAnsi="Times New Roman" w:cs="Times New Roman"/>
          <w:i/>
          <w:sz w:val="28"/>
          <w:szCs w:val="28"/>
        </w:rPr>
        <w:t>ecologia integrale</w:t>
      </w:r>
      <w:r>
        <w:rPr>
          <w:rFonts w:ascii="Times New Roman" w:hAnsi="Times New Roman" w:cs="Times New Roman"/>
          <w:sz w:val="28"/>
          <w:szCs w:val="28"/>
        </w:rPr>
        <w:t xml:space="preserve"> </w:t>
      </w:r>
      <w:r w:rsidR="004B0EBC">
        <w:rPr>
          <w:rFonts w:ascii="Times New Roman" w:hAnsi="Times New Roman" w:cs="Times New Roman"/>
          <w:sz w:val="28"/>
          <w:szCs w:val="28"/>
        </w:rPr>
        <w:t>–</w:t>
      </w:r>
      <w:r>
        <w:rPr>
          <w:rFonts w:ascii="Times New Roman" w:hAnsi="Times New Roman" w:cs="Times New Roman"/>
          <w:sz w:val="28"/>
          <w:szCs w:val="28"/>
        </w:rPr>
        <w:t xml:space="preserve"> intesa come concetto multidimensionale che abbraccia ambiente, rapporti sociali e tutela della persona </w:t>
      </w:r>
      <w:r w:rsidR="004B0EBC">
        <w:rPr>
          <w:rFonts w:ascii="Times New Roman" w:hAnsi="Times New Roman" w:cs="Times New Roman"/>
          <w:sz w:val="28"/>
          <w:szCs w:val="28"/>
        </w:rPr>
        <w:t>–</w:t>
      </w:r>
      <w:r>
        <w:rPr>
          <w:rFonts w:ascii="Times New Roman" w:hAnsi="Times New Roman" w:cs="Times New Roman"/>
          <w:sz w:val="28"/>
          <w:szCs w:val="28"/>
        </w:rPr>
        <w:t xml:space="preserve"> </w:t>
      </w:r>
      <w:r w:rsidR="004B0EBC">
        <w:rPr>
          <w:rFonts w:ascii="Times New Roman" w:hAnsi="Times New Roman" w:cs="Times New Roman"/>
          <w:sz w:val="28"/>
          <w:szCs w:val="28"/>
        </w:rPr>
        <w:t xml:space="preserve">espresso nella </w:t>
      </w:r>
      <w:proofErr w:type="spellStart"/>
      <w:r w:rsidR="004B0EBC">
        <w:rPr>
          <w:rFonts w:ascii="Times New Roman" w:hAnsi="Times New Roman" w:cs="Times New Roman"/>
          <w:sz w:val="28"/>
          <w:szCs w:val="28"/>
        </w:rPr>
        <w:t>Laudato</w:t>
      </w:r>
      <w:proofErr w:type="spellEnd"/>
      <w:r w:rsidR="004B0EBC">
        <w:rPr>
          <w:rFonts w:ascii="Times New Roman" w:hAnsi="Times New Roman" w:cs="Times New Roman"/>
          <w:sz w:val="28"/>
          <w:szCs w:val="28"/>
        </w:rPr>
        <w:t xml:space="preserve"> Sì</w:t>
      </w:r>
      <w:r w:rsidR="005B72E9">
        <w:rPr>
          <w:rStyle w:val="Rimandonotaapidipagina"/>
          <w:rFonts w:ascii="Times New Roman" w:hAnsi="Times New Roman" w:cs="Times New Roman"/>
          <w:sz w:val="28"/>
          <w:szCs w:val="28"/>
        </w:rPr>
        <w:footnoteReference w:id="6"/>
      </w:r>
      <w:r w:rsidR="004B0EBC">
        <w:rPr>
          <w:rFonts w:ascii="Times New Roman" w:hAnsi="Times New Roman" w:cs="Times New Roman"/>
          <w:sz w:val="28"/>
          <w:szCs w:val="28"/>
        </w:rPr>
        <w:t>.</w:t>
      </w:r>
    </w:p>
    <w:p w14:paraId="5709B063" w14:textId="5A01425F" w:rsidR="00AD5E63" w:rsidRDefault="00AD5E63" w:rsidP="00AE1E8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Entrando nello specifico degli articoli che regolano i Rapporti Economici, un esempio paradigmatico del ruolo </w:t>
      </w:r>
      <w:r w:rsidR="002A2E78">
        <w:rPr>
          <w:rFonts w:ascii="Times New Roman" w:hAnsi="Times New Roman" w:cs="Times New Roman"/>
          <w:sz w:val="28"/>
          <w:szCs w:val="28"/>
        </w:rPr>
        <w:t xml:space="preserve">ispiratore </w:t>
      </w:r>
      <w:r>
        <w:rPr>
          <w:rFonts w:ascii="Times New Roman" w:hAnsi="Times New Roman" w:cs="Times New Roman"/>
          <w:sz w:val="28"/>
          <w:szCs w:val="28"/>
        </w:rPr>
        <w:t>della DSC è</w:t>
      </w:r>
      <w:r w:rsidR="00BD1259">
        <w:rPr>
          <w:rFonts w:ascii="Times New Roman" w:hAnsi="Times New Roman" w:cs="Times New Roman"/>
          <w:sz w:val="28"/>
          <w:szCs w:val="28"/>
        </w:rPr>
        <w:t>,</w:t>
      </w:r>
      <w:r>
        <w:rPr>
          <w:rFonts w:ascii="Times New Roman" w:hAnsi="Times New Roman" w:cs="Times New Roman"/>
          <w:sz w:val="28"/>
          <w:szCs w:val="28"/>
        </w:rPr>
        <w:t xml:space="preserve"> a mio avviso</w:t>
      </w:r>
      <w:r w:rsidR="00BD1259">
        <w:rPr>
          <w:rFonts w:ascii="Times New Roman" w:hAnsi="Times New Roman" w:cs="Times New Roman"/>
          <w:sz w:val="28"/>
          <w:szCs w:val="28"/>
        </w:rPr>
        <w:t>,</w:t>
      </w:r>
      <w:r>
        <w:rPr>
          <w:rFonts w:ascii="Times New Roman" w:hAnsi="Times New Roman" w:cs="Times New Roman"/>
          <w:sz w:val="28"/>
          <w:szCs w:val="28"/>
        </w:rPr>
        <w:t xml:space="preserve"> fornito dall’art. 41</w:t>
      </w:r>
      <w:r w:rsidR="009B0BD2">
        <w:rPr>
          <w:rFonts w:ascii="Times New Roman" w:hAnsi="Times New Roman" w:cs="Times New Roman"/>
          <w:sz w:val="28"/>
          <w:szCs w:val="28"/>
        </w:rPr>
        <w:t xml:space="preserve"> della </w:t>
      </w:r>
      <w:proofErr w:type="spellStart"/>
      <w:r w:rsidR="009B0BD2">
        <w:rPr>
          <w:rFonts w:ascii="Times New Roman" w:hAnsi="Times New Roman" w:cs="Times New Roman"/>
          <w:sz w:val="28"/>
          <w:szCs w:val="28"/>
        </w:rPr>
        <w:t>Cost</w:t>
      </w:r>
      <w:proofErr w:type="spellEnd"/>
      <w:r w:rsidR="00BD1259">
        <w:rPr>
          <w:rFonts w:ascii="Times New Roman" w:hAnsi="Times New Roman" w:cs="Times New Roman"/>
          <w:sz w:val="28"/>
          <w:szCs w:val="28"/>
        </w:rPr>
        <w:t>.</w:t>
      </w:r>
      <w:r w:rsidR="002A2E78">
        <w:rPr>
          <w:rFonts w:ascii="Times New Roman" w:hAnsi="Times New Roman" w:cs="Times New Roman"/>
          <w:sz w:val="28"/>
          <w:szCs w:val="28"/>
        </w:rPr>
        <w:t xml:space="preserve"> e, in specie, dal suo secondo comma; la lettura integrale dell’articolo sottolinea invece il compromesso inclusivo di cui si è ampiamente parlato nel primo paragrafo</w:t>
      </w:r>
      <w:r w:rsidR="009B0BD2">
        <w:rPr>
          <w:rFonts w:ascii="Times New Roman" w:hAnsi="Times New Roman" w:cs="Times New Roman"/>
          <w:sz w:val="28"/>
          <w:szCs w:val="28"/>
        </w:rPr>
        <w:t>.</w:t>
      </w:r>
    </w:p>
    <w:p w14:paraId="29C0AB7F" w14:textId="77777777" w:rsidR="00AD5E63" w:rsidRDefault="00AD5E63" w:rsidP="00AD5E63">
      <w:pPr>
        <w:spacing w:line="360" w:lineRule="auto"/>
        <w:jc w:val="both"/>
        <w:rPr>
          <w:rFonts w:ascii="Times New Roman" w:hAnsi="Times New Roman" w:cs="Times New Roman"/>
          <w:i/>
          <w:iCs/>
          <w:sz w:val="28"/>
          <w:szCs w:val="28"/>
        </w:rPr>
      </w:pPr>
      <w:r w:rsidRPr="00AD5E63">
        <w:rPr>
          <w:rFonts w:ascii="Times New Roman" w:hAnsi="Times New Roman" w:cs="Times New Roman"/>
          <w:bCs/>
          <w:iCs/>
          <w:sz w:val="28"/>
          <w:szCs w:val="28"/>
        </w:rPr>
        <w:t>Se al comma primo</w:t>
      </w:r>
      <w:r w:rsidR="002A2E78">
        <w:rPr>
          <w:rFonts w:ascii="Times New Roman" w:hAnsi="Times New Roman" w:cs="Times New Roman"/>
          <w:bCs/>
          <w:iCs/>
          <w:sz w:val="28"/>
          <w:szCs w:val="28"/>
        </w:rPr>
        <w:t xml:space="preserve"> dell’art. 41</w:t>
      </w:r>
      <w:r w:rsidRPr="00AD5E63">
        <w:rPr>
          <w:rFonts w:ascii="Times New Roman" w:hAnsi="Times New Roman" w:cs="Times New Roman"/>
          <w:bCs/>
          <w:iCs/>
          <w:sz w:val="28"/>
          <w:szCs w:val="28"/>
        </w:rPr>
        <w:t xml:space="preserve"> si afferma che</w:t>
      </w:r>
      <w:r>
        <w:rPr>
          <w:rFonts w:ascii="Times New Roman" w:hAnsi="Times New Roman" w:cs="Times New Roman"/>
          <w:b/>
          <w:bCs/>
          <w:i/>
          <w:iCs/>
          <w:sz w:val="28"/>
          <w:szCs w:val="28"/>
        </w:rPr>
        <w:t xml:space="preserve"> l</w:t>
      </w:r>
      <w:r w:rsidRPr="00AD5E63">
        <w:rPr>
          <w:rFonts w:ascii="Times New Roman" w:hAnsi="Times New Roman" w:cs="Times New Roman"/>
          <w:b/>
          <w:bCs/>
          <w:i/>
          <w:iCs/>
          <w:sz w:val="28"/>
          <w:szCs w:val="28"/>
        </w:rPr>
        <w:t xml:space="preserve">'iniziativa economica privata è libera </w:t>
      </w:r>
      <w:r>
        <w:rPr>
          <w:rFonts w:ascii="Times New Roman" w:hAnsi="Times New Roman" w:cs="Times New Roman"/>
          <w:i/>
          <w:iCs/>
          <w:sz w:val="28"/>
          <w:szCs w:val="28"/>
        </w:rPr>
        <w:t xml:space="preserve">(1), </w:t>
      </w:r>
      <w:r w:rsidRPr="00AD5E63">
        <w:rPr>
          <w:rFonts w:ascii="Times New Roman" w:hAnsi="Times New Roman" w:cs="Times New Roman"/>
          <w:iCs/>
          <w:sz w:val="28"/>
          <w:szCs w:val="28"/>
        </w:rPr>
        <w:t>il comma successivo sembra contraddire, o quanto meno integrare in modo radicale questa disposizione, affermando che</w:t>
      </w:r>
      <w:r>
        <w:rPr>
          <w:rFonts w:ascii="Times New Roman" w:hAnsi="Times New Roman" w:cs="Times New Roman"/>
          <w:i/>
          <w:iCs/>
          <w:sz w:val="28"/>
          <w:szCs w:val="28"/>
        </w:rPr>
        <w:t xml:space="preserve"> (l’iniziativa economica) n</w:t>
      </w:r>
      <w:r w:rsidRPr="00AD5E63">
        <w:rPr>
          <w:rFonts w:ascii="Times New Roman" w:hAnsi="Times New Roman" w:cs="Times New Roman"/>
          <w:i/>
          <w:iCs/>
          <w:sz w:val="28"/>
          <w:szCs w:val="28"/>
        </w:rPr>
        <w:t xml:space="preserve">on può svolgersi in contrasto con </w:t>
      </w:r>
      <w:r w:rsidRPr="00AD5E63">
        <w:rPr>
          <w:rFonts w:ascii="Times New Roman" w:hAnsi="Times New Roman" w:cs="Times New Roman"/>
          <w:bCs/>
          <w:i/>
          <w:iCs/>
          <w:sz w:val="28"/>
          <w:szCs w:val="28"/>
        </w:rPr>
        <w:t>l'utilità sociale</w:t>
      </w:r>
      <w:r w:rsidRPr="00AD5E63">
        <w:rPr>
          <w:rFonts w:ascii="Times New Roman" w:hAnsi="Times New Roman" w:cs="Times New Roman"/>
          <w:b/>
          <w:bCs/>
          <w:i/>
          <w:iCs/>
          <w:sz w:val="28"/>
          <w:szCs w:val="28"/>
        </w:rPr>
        <w:t xml:space="preserve"> </w:t>
      </w:r>
      <w:r w:rsidRPr="00AD5E63">
        <w:rPr>
          <w:rFonts w:ascii="Times New Roman" w:hAnsi="Times New Roman" w:cs="Times New Roman"/>
          <w:i/>
          <w:iCs/>
          <w:sz w:val="28"/>
          <w:szCs w:val="28"/>
        </w:rPr>
        <w:t>o in modo da recare danno alla salute, all’ambiente, alla sicurezza, alla libertà, alla dignità umana (2).</w:t>
      </w:r>
    </w:p>
    <w:p w14:paraId="5F7FDF55" w14:textId="77777777" w:rsidR="00AD5E63" w:rsidRDefault="00AD5E63" w:rsidP="00AD5E63">
      <w:pPr>
        <w:spacing w:line="360" w:lineRule="auto"/>
        <w:jc w:val="both"/>
        <w:rPr>
          <w:rFonts w:ascii="Times New Roman" w:hAnsi="Times New Roman" w:cs="Times New Roman"/>
          <w:iCs/>
          <w:sz w:val="28"/>
          <w:szCs w:val="28"/>
        </w:rPr>
      </w:pPr>
      <w:r w:rsidRPr="00E67E10">
        <w:rPr>
          <w:rFonts w:ascii="Times New Roman" w:hAnsi="Times New Roman" w:cs="Times New Roman"/>
          <w:iCs/>
          <w:sz w:val="28"/>
          <w:szCs w:val="28"/>
        </w:rPr>
        <w:t xml:space="preserve">Il </w:t>
      </w:r>
      <w:r w:rsidR="00F6721B" w:rsidRPr="00E67E10">
        <w:rPr>
          <w:rFonts w:ascii="Times New Roman" w:hAnsi="Times New Roman" w:cs="Times New Roman"/>
          <w:bCs/>
          <w:sz w:val="28"/>
          <w:szCs w:val="28"/>
        </w:rPr>
        <w:t>concetto di «utilità sociale» e</w:t>
      </w:r>
      <w:r w:rsidRPr="00E67E10">
        <w:rPr>
          <w:rFonts w:ascii="Times New Roman" w:hAnsi="Times New Roman" w:cs="Times New Roman"/>
          <w:bCs/>
          <w:sz w:val="28"/>
          <w:szCs w:val="28"/>
        </w:rPr>
        <w:t xml:space="preserve"> i connessi</w:t>
      </w:r>
      <w:r w:rsidR="00F6721B" w:rsidRPr="00E67E10">
        <w:rPr>
          <w:rFonts w:ascii="Times New Roman" w:hAnsi="Times New Roman" w:cs="Times New Roman"/>
          <w:bCs/>
          <w:sz w:val="28"/>
          <w:szCs w:val="28"/>
        </w:rPr>
        <w:t xml:space="preserve"> divieti di recare danno a elementi costitutivi della persona</w:t>
      </w:r>
      <w:r w:rsidR="00F6721B" w:rsidRPr="00AD5E63">
        <w:rPr>
          <w:rFonts w:ascii="Times New Roman" w:hAnsi="Times New Roman" w:cs="Times New Roman"/>
          <w:sz w:val="28"/>
          <w:szCs w:val="28"/>
        </w:rPr>
        <w:t xml:space="preserve"> </w:t>
      </w:r>
      <w:r w:rsidR="00F6721B" w:rsidRPr="00AD5E63">
        <w:rPr>
          <w:rFonts w:ascii="Times New Roman" w:hAnsi="Times New Roman" w:cs="Times New Roman"/>
          <w:iCs/>
          <w:sz w:val="28"/>
          <w:szCs w:val="28"/>
        </w:rPr>
        <w:t>(salute, ambiente, sicurezz</w:t>
      </w:r>
      <w:r>
        <w:rPr>
          <w:rFonts w:ascii="Times New Roman" w:hAnsi="Times New Roman" w:cs="Times New Roman"/>
          <w:iCs/>
          <w:sz w:val="28"/>
          <w:szCs w:val="28"/>
        </w:rPr>
        <w:t xml:space="preserve">a, libertà, dignità </w:t>
      </w:r>
      <w:r w:rsidR="006B3DDC">
        <w:rPr>
          <w:rFonts w:ascii="Times New Roman" w:hAnsi="Times New Roman" w:cs="Times New Roman"/>
          <w:iCs/>
          <w:sz w:val="28"/>
          <w:szCs w:val="28"/>
        </w:rPr>
        <w:t>etc.</w:t>
      </w:r>
      <w:r>
        <w:rPr>
          <w:rFonts w:ascii="Times New Roman" w:hAnsi="Times New Roman" w:cs="Times New Roman"/>
          <w:iCs/>
          <w:sz w:val="28"/>
          <w:szCs w:val="28"/>
        </w:rPr>
        <w:t xml:space="preserve">) riaffermano con forza il </w:t>
      </w:r>
      <w:r w:rsidRPr="00AD5E63">
        <w:rPr>
          <w:rFonts w:ascii="Times New Roman" w:hAnsi="Times New Roman" w:cs="Times New Roman"/>
          <w:i/>
          <w:iCs/>
          <w:sz w:val="28"/>
          <w:szCs w:val="28"/>
        </w:rPr>
        <w:t>focus</w:t>
      </w:r>
      <w:r>
        <w:rPr>
          <w:rFonts w:ascii="Times New Roman" w:hAnsi="Times New Roman" w:cs="Times New Roman"/>
          <w:iCs/>
          <w:sz w:val="28"/>
          <w:szCs w:val="28"/>
        </w:rPr>
        <w:t xml:space="preserve"> sulla centralità dell’essere umano inteso come </w:t>
      </w:r>
      <w:r w:rsidRPr="0006300F">
        <w:rPr>
          <w:rFonts w:ascii="Times New Roman" w:hAnsi="Times New Roman" w:cs="Times New Roman"/>
          <w:i/>
          <w:iCs/>
          <w:sz w:val="28"/>
          <w:szCs w:val="28"/>
        </w:rPr>
        <w:t>individuo-in-relazione</w:t>
      </w:r>
      <w:r>
        <w:rPr>
          <w:rFonts w:ascii="Times New Roman" w:hAnsi="Times New Roman" w:cs="Times New Roman"/>
          <w:iCs/>
          <w:sz w:val="28"/>
          <w:szCs w:val="28"/>
        </w:rPr>
        <w:t>: è un approccio all’economia che non esclude la proprietà privata</w:t>
      </w:r>
      <w:r w:rsidR="002A2E78">
        <w:rPr>
          <w:rFonts w:ascii="Times New Roman" w:hAnsi="Times New Roman" w:cs="Times New Roman"/>
          <w:iCs/>
          <w:sz w:val="28"/>
          <w:szCs w:val="28"/>
        </w:rPr>
        <w:t xml:space="preserve"> né</w:t>
      </w:r>
      <w:r>
        <w:rPr>
          <w:rFonts w:ascii="Times New Roman" w:hAnsi="Times New Roman" w:cs="Times New Roman"/>
          <w:iCs/>
          <w:sz w:val="28"/>
          <w:szCs w:val="28"/>
        </w:rPr>
        <w:t xml:space="preserve"> il meccanismo di produzione e consumo capitalistico, ma lo vincola in modo stringente al rispetto della persona, de</w:t>
      </w:r>
      <w:r w:rsidR="002A2E78">
        <w:rPr>
          <w:rFonts w:ascii="Times New Roman" w:hAnsi="Times New Roman" w:cs="Times New Roman"/>
          <w:iCs/>
          <w:sz w:val="28"/>
          <w:szCs w:val="28"/>
        </w:rPr>
        <w:t>lle</w:t>
      </w:r>
      <w:r>
        <w:rPr>
          <w:rFonts w:ascii="Times New Roman" w:hAnsi="Times New Roman" w:cs="Times New Roman"/>
          <w:iCs/>
          <w:sz w:val="28"/>
          <w:szCs w:val="28"/>
        </w:rPr>
        <w:t xml:space="preserve"> sue relazioni (a partire dall’ambiente) e dei suoi diritti inalienabili. Ci si può spingere in questo senso a parlare di capitalismo </w:t>
      </w:r>
      <w:r w:rsidRPr="00AD5E63">
        <w:rPr>
          <w:rFonts w:ascii="Times New Roman" w:hAnsi="Times New Roman" w:cs="Times New Roman"/>
          <w:i/>
          <w:iCs/>
          <w:sz w:val="28"/>
          <w:szCs w:val="28"/>
        </w:rPr>
        <w:t>di servizio</w:t>
      </w:r>
      <w:r>
        <w:rPr>
          <w:rFonts w:ascii="Times New Roman" w:hAnsi="Times New Roman" w:cs="Times New Roman"/>
          <w:iCs/>
          <w:sz w:val="28"/>
          <w:szCs w:val="28"/>
        </w:rPr>
        <w:t xml:space="preserve"> più che </w:t>
      </w:r>
      <w:r w:rsidRPr="00AD5E63">
        <w:rPr>
          <w:rFonts w:ascii="Times New Roman" w:hAnsi="Times New Roman" w:cs="Times New Roman"/>
          <w:i/>
          <w:iCs/>
          <w:sz w:val="28"/>
          <w:szCs w:val="28"/>
        </w:rPr>
        <w:t>di profitto</w:t>
      </w:r>
      <w:r>
        <w:rPr>
          <w:rFonts w:ascii="Times New Roman" w:hAnsi="Times New Roman" w:cs="Times New Roman"/>
          <w:iCs/>
          <w:sz w:val="28"/>
          <w:szCs w:val="28"/>
        </w:rPr>
        <w:t>, intendendo che il perseguimento di quest’ultimo</w:t>
      </w:r>
      <w:r w:rsidR="005428B9">
        <w:rPr>
          <w:rFonts w:ascii="Times New Roman" w:hAnsi="Times New Roman" w:cs="Times New Roman"/>
          <w:iCs/>
          <w:sz w:val="28"/>
          <w:szCs w:val="28"/>
        </w:rPr>
        <w:t xml:space="preserve"> –</w:t>
      </w:r>
      <w:r>
        <w:rPr>
          <w:rFonts w:ascii="Times New Roman" w:hAnsi="Times New Roman" w:cs="Times New Roman"/>
          <w:iCs/>
          <w:sz w:val="28"/>
          <w:szCs w:val="28"/>
        </w:rPr>
        <w:t xml:space="preserve"> inteso nel senso ristretto della remunerazione del capitale investito </w:t>
      </w:r>
      <w:r w:rsidR="005428B9">
        <w:rPr>
          <w:rFonts w:ascii="Times New Roman" w:hAnsi="Times New Roman" w:cs="Times New Roman"/>
          <w:iCs/>
          <w:sz w:val="28"/>
          <w:szCs w:val="28"/>
        </w:rPr>
        <w:t>– non può prescindere da un modello di sviluppo dell’impresa che crei in prima istanza valore per i soggetti che con essa si trovano a convivere</w:t>
      </w:r>
      <w:r w:rsidR="0006300F">
        <w:rPr>
          <w:rFonts w:ascii="Times New Roman" w:hAnsi="Times New Roman" w:cs="Times New Roman"/>
          <w:iCs/>
          <w:sz w:val="28"/>
          <w:szCs w:val="28"/>
        </w:rPr>
        <w:t xml:space="preserve">, delineando la c.d. </w:t>
      </w:r>
      <w:r w:rsidR="0006300F" w:rsidRPr="00240BBF">
        <w:rPr>
          <w:rFonts w:ascii="Times New Roman" w:hAnsi="Times New Roman" w:cs="Times New Roman"/>
          <w:i/>
          <w:iCs/>
          <w:sz w:val="28"/>
          <w:szCs w:val="28"/>
        </w:rPr>
        <w:t>responsabilità sociale d’impresa</w:t>
      </w:r>
      <w:r w:rsidR="0006300F">
        <w:rPr>
          <w:rFonts w:ascii="Times New Roman" w:hAnsi="Times New Roman" w:cs="Times New Roman"/>
          <w:iCs/>
          <w:sz w:val="28"/>
          <w:szCs w:val="28"/>
        </w:rPr>
        <w:t xml:space="preserve"> (Ricci, 2010)</w:t>
      </w:r>
      <w:r w:rsidR="009B0BD2">
        <w:rPr>
          <w:rFonts w:ascii="Times New Roman" w:hAnsi="Times New Roman" w:cs="Times New Roman"/>
          <w:iCs/>
          <w:sz w:val="28"/>
          <w:szCs w:val="28"/>
        </w:rPr>
        <w:t xml:space="preserve">. In questo senso i principi qui espressi si legano, a livello </w:t>
      </w:r>
      <w:r w:rsidR="0006300F">
        <w:rPr>
          <w:rFonts w:ascii="Times New Roman" w:hAnsi="Times New Roman" w:cs="Times New Roman"/>
          <w:iCs/>
          <w:sz w:val="28"/>
          <w:szCs w:val="28"/>
        </w:rPr>
        <w:t>di teorie economiche e manageriali,</w:t>
      </w:r>
      <w:r w:rsidR="009B0BD2">
        <w:rPr>
          <w:rFonts w:ascii="Times New Roman" w:hAnsi="Times New Roman" w:cs="Times New Roman"/>
          <w:iCs/>
          <w:sz w:val="28"/>
          <w:szCs w:val="28"/>
        </w:rPr>
        <w:t xml:space="preserve"> con la cosiddetta </w:t>
      </w:r>
      <w:r w:rsidR="009B0BD2" w:rsidRPr="009B0BD2">
        <w:rPr>
          <w:rFonts w:ascii="Times New Roman" w:hAnsi="Times New Roman" w:cs="Times New Roman"/>
          <w:i/>
          <w:iCs/>
          <w:sz w:val="28"/>
          <w:szCs w:val="28"/>
        </w:rPr>
        <w:t xml:space="preserve">stakeholder </w:t>
      </w:r>
      <w:proofErr w:type="spellStart"/>
      <w:r w:rsidR="009B0BD2" w:rsidRPr="009B0BD2">
        <w:rPr>
          <w:rFonts w:ascii="Times New Roman" w:hAnsi="Times New Roman" w:cs="Times New Roman"/>
          <w:i/>
          <w:iCs/>
          <w:sz w:val="28"/>
          <w:szCs w:val="28"/>
        </w:rPr>
        <w:t>theory</w:t>
      </w:r>
      <w:proofErr w:type="spellEnd"/>
      <w:r w:rsidR="009B0BD2">
        <w:rPr>
          <w:rFonts w:ascii="Times New Roman" w:hAnsi="Times New Roman" w:cs="Times New Roman"/>
          <w:iCs/>
          <w:sz w:val="28"/>
          <w:szCs w:val="28"/>
        </w:rPr>
        <w:t xml:space="preserve">, le cui derivate stabiliscono un legame inscindibile tra </w:t>
      </w:r>
      <w:r w:rsidR="009B0BD2">
        <w:rPr>
          <w:rFonts w:ascii="Times New Roman" w:hAnsi="Times New Roman" w:cs="Times New Roman"/>
          <w:iCs/>
          <w:sz w:val="28"/>
          <w:szCs w:val="28"/>
        </w:rPr>
        <w:lastRenderedPageBreak/>
        <w:t>etica e economia (Rusconi, 2014) e tra profitto e creazione di valore per i soggetti esterni all’impresa, in antitesi alle teorie manageriali focalizzate sul primato della massimizzazione del valore per gli azionisti (</w:t>
      </w:r>
      <w:r w:rsidR="0006300F">
        <w:rPr>
          <w:rFonts w:ascii="Times New Roman" w:hAnsi="Times New Roman" w:cs="Times New Roman"/>
          <w:iCs/>
          <w:sz w:val="28"/>
          <w:szCs w:val="28"/>
        </w:rPr>
        <w:t>inter alia:</w:t>
      </w:r>
      <w:r w:rsidR="009B0BD2">
        <w:rPr>
          <w:rFonts w:ascii="Times New Roman" w:hAnsi="Times New Roman" w:cs="Times New Roman"/>
          <w:iCs/>
          <w:sz w:val="28"/>
          <w:szCs w:val="28"/>
        </w:rPr>
        <w:t xml:space="preserve"> </w:t>
      </w:r>
      <w:proofErr w:type="spellStart"/>
      <w:r w:rsidR="009B0BD2">
        <w:rPr>
          <w:rFonts w:ascii="Times New Roman" w:hAnsi="Times New Roman" w:cs="Times New Roman"/>
          <w:iCs/>
          <w:sz w:val="28"/>
          <w:szCs w:val="28"/>
        </w:rPr>
        <w:t>Baumfield</w:t>
      </w:r>
      <w:proofErr w:type="spellEnd"/>
      <w:r w:rsidR="009B0BD2">
        <w:rPr>
          <w:rFonts w:ascii="Times New Roman" w:hAnsi="Times New Roman" w:cs="Times New Roman"/>
          <w:iCs/>
          <w:sz w:val="28"/>
          <w:szCs w:val="28"/>
        </w:rPr>
        <w:t xml:space="preserve">, </w:t>
      </w:r>
      <w:r w:rsidR="009B0BD2" w:rsidRPr="009B0BD2">
        <w:rPr>
          <w:rFonts w:ascii="Times New Roman" w:hAnsi="Times New Roman" w:cs="Times New Roman"/>
          <w:iCs/>
          <w:sz w:val="28"/>
          <w:szCs w:val="28"/>
        </w:rPr>
        <w:t>2016</w:t>
      </w:r>
      <w:r w:rsidR="0006300F">
        <w:rPr>
          <w:rFonts w:ascii="Times New Roman" w:hAnsi="Times New Roman" w:cs="Times New Roman"/>
          <w:iCs/>
          <w:sz w:val="28"/>
          <w:szCs w:val="28"/>
        </w:rPr>
        <w:t>;</w:t>
      </w:r>
      <w:r w:rsidR="009B0BD2">
        <w:rPr>
          <w:rFonts w:ascii="Times New Roman" w:hAnsi="Times New Roman" w:cs="Times New Roman"/>
          <w:iCs/>
          <w:sz w:val="28"/>
          <w:szCs w:val="28"/>
        </w:rPr>
        <w:t xml:space="preserve"> </w:t>
      </w:r>
      <w:proofErr w:type="spellStart"/>
      <w:r w:rsidR="0006300F" w:rsidRPr="0006300F">
        <w:rPr>
          <w:rFonts w:ascii="Times New Roman" w:hAnsi="Times New Roman" w:cs="Times New Roman"/>
          <w:iCs/>
          <w:sz w:val="28"/>
          <w:szCs w:val="28"/>
        </w:rPr>
        <w:t>Tse</w:t>
      </w:r>
      <w:proofErr w:type="spellEnd"/>
      <w:r w:rsidR="0006300F" w:rsidRPr="0006300F">
        <w:rPr>
          <w:rFonts w:ascii="Times New Roman" w:hAnsi="Times New Roman" w:cs="Times New Roman"/>
          <w:iCs/>
          <w:sz w:val="28"/>
          <w:szCs w:val="28"/>
        </w:rPr>
        <w:t>, 2011</w:t>
      </w:r>
      <w:r w:rsidR="009B0BD2" w:rsidRPr="0006300F">
        <w:rPr>
          <w:rFonts w:ascii="Times New Roman" w:hAnsi="Times New Roman" w:cs="Times New Roman"/>
          <w:iCs/>
          <w:sz w:val="28"/>
          <w:szCs w:val="28"/>
        </w:rPr>
        <w:t>).</w:t>
      </w:r>
    </w:p>
    <w:p w14:paraId="47A7A28F" w14:textId="77777777" w:rsidR="0006300F" w:rsidRPr="0006300F" w:rsidRDefault="0006300F" w:rsidP="00AD5E63">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Tornando al nostro secondo comma dell’art. 41 non vi è dubbio che, tra gli altri, l’influenza della DSC sia evidentissima nella ricerca di un sistema capitalistico</w:t>
      </w:r>
      <w:r w:rsidR="00541525">
        <w:rPr>
          <w:rFonts w:ascii="Times New Roman" w:hAnsi="Times New Roman" w:cs="Times New Roman"/>
          <w:iCs/>
          <w:sz w:val="28"/>
          <w:szCs w:val="28"/>
        </w:rPr>
        <w:t>, pur</w:t>
      </w:r>
      <w:r>
        <w:rPr>
          <w:rFonts w:ascii="Times New Roman" w:hAnsi="Times New Roman" w:cs="Times New Roman"/>
          <w:iCs/>
          <w:sz w:val="28"/>
          <w:szCs w:val="28"/>
        </w:rPr>
        <w:t xml:space="preserve"> fondato sulla libertà di iniziativa economica</w:t>
      </w:r>
      <w:r w:rsidR="00541525">
        <w:rPr>
          <w:rFonts w:ascii="Times New Roman" w:hAnsi="Times New Roman" w:cs="Times New Roman"/>
          <w:iCs/>
          <w:sz w:val="28"/>
          <w:szCs w:val="28"/>
        </w:rPr>
        <w:t>,</w:t>
      </w:r>
      <w:r>
        <w:rPr>
          <w:rFonts w:ascii="Times New Roman" w:hAnsi="Times New Roman" w:cs="Times New Roman"/>
          <w:iCs/>
          <w:sz w:val="28"/>
          <w:szCs w:val="28"/>
        </w:rPr>
        <w:t xml:space="preserve"> </w:t>
      </w:r>
      <w:r w:rsidR="00541525">
        <w:rPr>
          <w:rFonts w:ascii="Times New Roman" w:hAnsi="Times New Roman" w:cs="Times New Roman"/>
          <w:iCs/>
          <w:sz w:val="28"/>
          <w:szCs w:val="28"/>
        </w:rPr>
        <w:t>ma solo nella misura in cui</w:t>
      </w:r>
      <w:r>
        <w:rPr>
          <w:rFonts w:ascii="Times New Roman" w:hAnsi="Times New Roman" w:cs="Times New Roman"/>
          <w:iCs/>
          <w:sz w:val="28"/>
          <w:szCs w:val="28"/>
        </w:rPr>
        <w:t xml:space="preserve"> questa crei valore collettivo </w:t>
      </w:r>
      <w:r w:rsidR="00541525">
        <w:rPr>
          <w:rFonts w:ascii="Times New Roman" w:hAnsi="Times New Roman" w:cs="Times New Roman"/>
          <w:iCs/>
          <w:sz w:val="28"/>
          <w:szCs w:val="28"/>
        </w:rPr>
        <w:t>e</w:t>
      </w:r>
      <w:r>
        <w:rPr>
          <w:rFonts w:ascii="Times New Roman" w:hAnsi="Times New Roman" w:cs="Times New Roman"/>
          <w:iCs/>
          <w:sz w:val="28"/>
          <w:szCs w:val="28"/>
        </w:rPr>
        <w:t xml:space="preserve"> non collida con le </w:t>
      </w:r>
      <w:r w:rsidR="00541525">
        <w:rPr>
          <w:rFonts w:ascii="Times New Roman" w:hAnsi="Times New Roman" w:cs="Times New Roman"/>
          <w:iCs/>
          <w:sz w:val="28"/>
          <w:szCs w:val="28"/>
        </w:rPr>
        <w:t xml:space="preserve">tutele sociali: espressione fortunata, su tutte, è quella di </w:t>
      </w:r>
      <w:r w:rsidR="00541525" w:rsidRPr="00240BBF">
        <w:rPr>
          <w:rFonts w:ascii="Times New Roman" w:hAnsi="Times New Roman" w:cs="Times New Roman"/>
          <w:i/>
          <w:iCs/>
          <w:sz w:val="28"/>
          <w:szCs w:val="28"/>
        </w:rPr>
        <w:t>economia sociale di mercato</w:t>
      </w:r>
      <w:r w:rsidR="00541525">
        <w:rPr>
          <w:rFonts w:ascii="Times New Roman" w:hAnsi="Times New Roman" w:cs="Times New Roman"/>
          <w:iCs/>
          <w:sz w:val="28"/>
          <w:szCs w:val="28"/>
        </w:rPr>
        <w:t xml:space="preserve"> (inter alia: Felice, 2009; Rotondi, 2012; Libertini, 2013).</w:t>
      </w:r>
    </w:p>
    <w:p w14:paraId="05142A42" w14:textId="33F7B16E" w:rsidR="00AD5E63" w:rsidRDefault="00240BBF" w:rsidP="00AD5E63">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Il terzo comma dell’art. 41</w:t>
      </w:r>
      <w:r w:rsidR="00107040">
        <w:rPr>
          <w:rStyle w:val="Rimandonotaapidipagina"/>
          <w:rFonts w:ascii="Times New Roman" w:hAnsi="Times New Roman" w:cs="Times New Roman"/>
          <w:iCs/>
          <w:sz w:val="28"/>
          <w:szCs w:val="28"/>
        </w:rPr>
        <w:footnoteReference w:id="7"/>
      </w:r>
      <w:r>
        <w:rPr>
          <w:rFonts w:ascii="Times New Roman" w:hAnsi="Times New Roman" w:cs="Times New Roman"/>
          <w:iCs/>
          <w:sz w:val="28"/>
          <w:szCs w:val="28"/>
        </w:rPr>
        <w:t xml:space="preserve"> sembra addirittura ribaltare l’approccio del primo, arrivando a congiungersi con l’idea di economia pianificata (per un approfondimento, Ramaioli, 2008).</w:t>
      </w:r>
    </w:p>
    <w:p w14:paraId="71A5E570" w14:textId="77777777" w:rsidR="00AF2C66" w:rsidRDefault="00AF2C66" w:rsidP="00AD5E63">
      <w:pPr>
        <w:spacing w:line="360" w:lineRule="auto"/>
        <w:jc w:val="both"/>
        <w:rPr>
          <w:rStyle w:val="hgkelc"/>
          <w:rFonts w:ascii="Times New Roman" w:hAnsi="Times New Roman" w:cs="Times New Roman"/>
          <w:sz w:val="28"/>
          <w:szCs w:val="28"/>
        </w:rPr>
      </w:pPr>
      <w:r>
        <w:rPr>
          <w:rFonts w:ascii="Times New Roman" w:hAnsi="Times New Roman" w:cs="Times New Roman"/>
          <w:iCs/>
          <w:sz w:val="28"/>
          <w:szCs w:val="28"/>
        </w:rPr>
        <w:t xml:space="preserve">Il successivo art. 42 si muove sulla medesima lunghezza d’onda, affermando il riconoscimento </w:t>
      </w:r>
      <w:r w:rsidRPr="00AF2C66">
        <w:rPr>
          <w:rFonts w:ascii="Times New Roman" w:hAnsi="Times New Roman" w:cs="Times New Roman"/>
          <w:iCs/>
          <w:sz w:val="28"/>
          <w:szCs w:val="28"/>
        </w:rPr>
        <w:t>del diritto di proprietà ma, al contempo, riconosce</w:t>
      </w:r>
      <w:r w:rsidR="006B3DDC">
        <w:rPr>
          <w:rFonts w:ascii="Times New Roman" w:hAnsi="Times New Roman" w:cs="Times New Roman"/>
          <w:iCs/>
          <w:sz w:val="28"/>
          <w:szCs w:val="28"/>
        </w:rPr>
        <w:t>ndo</w:t>
      </w:r>
      <w:r w:rsidRPr="00AF2C66">
        <w:rPr>
          <w:rFonts w:ascii="Times New Roman" w:hAnsi="Times New Roman" w:cs="Times New Roman"/>
          <w:iCs/>
          <w:sz w:val="28"/>
          <w:szCs w:val="28"/>
        </w:rPr>
        <w:t xml:space="preserve"> alla legge il potere di limitarne il campo </w:t>
      </w:r>
      <w:r w:rsidRPr="00AF2C66">
        <w:rPr>
          <w:rStyle w:val="hgkelc"/>
          <w:rFonts w:ascii="Times New Roman" w:hAnsi="Times New Roman" w:cs="Times New Roman"/>
          <w:i/>
          <w:sz w:val="28"/>
          <w:szCs w:val="28"/>
        </w:rPr>
        <w:t>allo scopo di assicurarne la funzione sociale e di renderla accessibile a tutti</w:t>
      </w:r>
      <w:r>
        <w:rPr>
          <w:rStyle w:val="hgkelc"/>
          <w:rFonts w:ascii="Times New Roman" w:hAnsi="Times New Roman" w:cs="Times New Roman"/>
          <w:i/>
          <w:sz w:val="28"/>
          <w:szCs w:val="28"/>
        </w:rPr>
        <w:t>.</w:t>
      </w:r>
      <w:r>
        <w:rPr>
          <w:rStyle w:val="hgkelc"/>
          <w:rFonts w:ascii="Times New Roman" w:hAnsi="Times New Roman" w:cs="Times New Roman"/>
          <w:sz w:val="28"/>
          <w:szCs w:val="28"/>
        </w:rPr>
        <w:t xml:space="preserve"> Vincoli di questo tipo sono presenti anche nell’art. 44.</w:t>
      </w:r>
    </w:p>
    <w:p w14:paraId="045FF420" w14:textId="77777777" w:rsidR="000110BF" w:rsidRDefault="00AF2C66" w:rsidP="00AD5E63">
      <w:pPr>
        <w:spacing w:line="360" w:lineRule="auto"/>
        <w:jc w:val="both"/>
        <w:rPr>
          <w:rStyle w:val="hgkelc"/>
          <w:rFonts w:ascii="Times New Roman" w:hAnsi="Times New Roman" w:cs="Times New Roman"/>
          <w:sz w:val="28"/>
          <w:szCs w:val="28"/>
        </w:rPr>
      </w:pPr>
      <w:r>
        <w:rPr>
          <w:rStyle w:val="hgkelc"/>
          <w:rFonts w:ascii="Times New Roman" w:hAnsi="Times New Roman" w:cs="Times New Roman"/>
          <w:sz w:val="28"/>
          <w:szCs w:val="28"/>
        </w:rPr>
        <w:t>Nell’impossibilità di approfondire tutti i principi economici di cui è ricca la Carta</w:t>
      </w:r>
      <w:r w:rsidR="000110BF">
        <w:rPr>
          <w:rStyle w:val="hgkelc"/>
          <w:rFonts w:ascii="Times New Roman" w:hAnsi="Times New Roman" w:cs="Times New Roman"/>
          <w:sz w:val="28"/>
          <w:szCs w:val="28"/>
        </w:rPr>
        <w:t xml:space="preserve"> e che traggono ispirazione dai principi dell’EC e della DSC</w:t>
      </w:r>
      <w:r>
        <w:rPr>
          <w:rStyle w:val="hgkelc"/>
          <w:rFonts w:ascii="Times New Roman" w:hAnsi="Times New Roman" w:cs="Times New Roman"/>
          <w:sz w:val="28"/>
          <w:szCs w:val="28"/>
        </w:rPr>
        <w:t>, vorrei accennare all’art. 53 e al criterio di progressività della contribuzione alla spesa pubblica. In estrema sintesi, non solo chi ha di più paga di più (</w:t>
      </w:r>
      <w:r w:rsidR="006B3DDC">
        <w:rPr>
          <w:rStyle w:val="hgkelc"/>
          <w:rFonts w:ascii="Times New Roman" w:hAnsi="Times New Roman" w:cs="Times New Roman"/>
          <w:sz w:val="28"/>
          <w:szCs w:val="28"/>
        </w:rPr>
        <w:t xml:space="preserve">parleremmo in questo caso di un sistema fiscale orientato alla </w:t>
      </w:r>
      <w:r w:rsidRPr="006B3DDC">
        <w:rPr>
          <w:rStyle w:val="hgkelc"/>
          <w:rFonts w:ascii="Times New Roman" w:hAnsi="Times New Roman" w:cs="Times New Roman"/>
          <w:i/>
          <w:sz w:val="28"/>
          <w:szCs w:val="28"/>
        </w:rPr>
        <w:t>proporzionalità</w:t>
      </w:r>
      <w:r>
        <w:rPr>
          <w:rStyle w:val="hgkelc"/>
          <w:rFonts w:ascii="Times New Roman" w:hAnsi="Times New Roman" w:cs="Times New Roman"/>
          <w:sz w:val="28"/>
          <w:szCs w:val="28"/>
        </w:rPr>
        <w:t>), ma paga in misura più che proporzionale rispetto al livello dei redditi: ne consegue un livello delle aliquote fiscali crescente per scaglioni di reddito, in modo da garantire che ogni euro di spesa pubblica, e ogni conseguente servizio pubblico, vengano finanziati in misura progressiva da chi è più ricco</w:t>
      </w:r>
      <w:r w:rsidR="006B3DDC">
        <w:rPr>
          <w:rStyle w:val="hgkelc"/>
          <w:rFonts w:ascii="Times New Roman" w:hAnsi="Times New Roman" w:cs="Times New Roman"/>
          <w:sz w:val="28"/>
          <w:szCs w:val="28"/>
        </w:rPr>
        <w:t xml:space="preserve"> (da cui deriva il la definizione di </w:t>
      </w:r>
      <w:r w:rsidR="006B3DDC" w:rsidRPr="006B3DDC">
        <w:rPr>
          <w:rStyle w:val="hgkelc"/>
          <w:rFonts w:ascii="Times New Roman" w:hAnsi="Times New Roman" w:cs="Times New Roman"/>
          <w:i/>
          <w:sz w:val="28"/>
          <w:szCs w:val="28"/>
        </w:rPr>
        <w:t>sistema tributario informato alla progressività</w:t>
      </w:r>
      <w:r w:rsidR="006B3DDC">
        <w:rPr>
          <w:rStyle w:val="hgkelc"/>
          <w:rFonts w:ascii="Times New Roman" w:hAnsi="Times New Roman" w:cs="Times New Roman"/>
          <w:sz w:val="28"/>
          <w:szCs w:val="28"/>
        </w:rPr>
        <w:t>)</w:t>
      </w:r>
      <w:r>
        <w:rPr>
          <w:rStyle w:val="hgkelc"/>
          <w:rFonts w:ascii="Times New Roman" w:hAnsi="Times New Roman" w:cs="Times New Roman"/>
          <w:sz w:val="28"/>
          <w:szCs w:val="28"/>
        </w:rPr>
        <w:t xml:space="preserve">. </w:t>
      </w:r>
      <w:r w:rsidR="006B3DDC">
        <w:rPr>
          <w:rStyle w:val="hgkelc"/>
          <w:rFonts w:ascii="Times New Roman" w:hAnsi="Times New Roman" w:cs="Times New Roman"/>
          <w:sz w:val="28"/>
          <w:szCs w:val="28"/>
        </w:rPr>
        <w:t>R</w:t>
      </w:r>
      <w:r>
        <w:rPr>
          <w:rStyle w:val="hgkelc"/>
          <w:rFonts w:ascii="Times New Roman" w:hAnsi="Times New Roman" w:cs="Times New Roman"/>
          <w:sz w:val="28"/>
          <w:szCs w:val="28"/>
        </w:rPr>
        <w:t>ispetto all’applica</w:t>
      </w:r>
      <w:r w:rsidR="000110BF">
        <w:rPr>
          <w:rStyle w:val="hgkelc"/>
          <w:rFonts w:ascii="Times New Roman" w:hAnsi="Times New Roman" w:cs="Times New Roman"/>
          <w:sz w:val="28"/>
          <w:szCs w:val="28"/>
        </w:rPr>
        <w:t>zi</w:t>
      </w:r>
      <w:r>
        <w:rPr>
          <w:rStyle w:val="hgkelc"/>
          <w:rFonts w:ascii="Times New Roman" w:hAnsi="Times New Roman" w:cs="Times New Roman"/>
          <w:sz w:val="28"/>
          <w:szCs w:val="28"/>
        </w:rPr>
        <w:t xml:space="preserve">one di questo principio </w:t>
      </w:r>
      <w:r w:rsidR="000110BF">
        <w:rPr>
          <w:rStyle w:val="hgkelc"/>
          <w:rFonts w:ascii="Times New Roman" w:hAnsi="Times New Roman" w:cs="Times New Roman"/>
          <w:sz w:val="28"/>
          <w:szCs w:val="28"/>
        </w:rPr>
        <w:t xml:space="preserve">sono stati fatti passi </w:t>
      </w:r>
      <w:r w:rsidR="006B3DDC">
        <w:rPr>
          <w:rStyle w:val="hgkelc"/>
          <w:rFonts w:ascii="Times New Roman" w:hAnsi="Times New Roman" w:cs="Times New Roman"/>
          <w:sz w:val="28"/>
          <w:szCs w:val="28"/>
        </w:rPr>
        <w:t xml:space="preserve">nella direzione opposta: è il </w:t>
      </w:r>
      <w:r w:rsidR="006B3DDC">
        <w:rPr>
          <w:rStyle w:val="hgkelc"/>
          <w:rFonts w:ascii="Times New Roman" w:hAnsi="Times New Roman" w:cs="Times New Roman"/>
          <w:sz w:val="28"/>
          <w:szCs w:val="28"/>
        </w:rPr>
        <w:lastRenderedPageBreak/>
        <w:t>caso della</w:t>
      </w:r>
      <w:r w:rsidR="000110BF">
        <w:rPr>
          <w:rStyle w:val="hgkelc"/>
          <w:rFonts w:ascii="Times New Roman" w:hAnsi="Times New Roman" w:cs="Times New Roman"/>
          <w:sz w:val="28"/>
          <w:szCs w:val="28"/>
        </w:rPr>
        <w:t xml:space="preserve"> </w:t>
      </w:r>
      <w:proofErr w:type="spellStart"/>
      <w:r w:rsidR="000110BF" w:rsidRPr="000110BF">
        <w:rPr>
          <w:rStyle w:val="hgkelc"/>
          <w:rFonts w:ascii="Times New Roman" w:hAnsi="Times New Roman" w:cs="Times New Roman"/>
          <w:i/>
          <w:sz w:val="28"/>
          <w:szCs w:val="28"/>
        </w:rPr>
        <w:t>flat</w:t>
      </w:r>
      <w:proofErr w:type="spellEnd"/>
      <w:r w:rsidR="000110BF" w:rsidRPr="000110BF">
        <w:rPr>
          <w:rStyle w:val="hgkelc"/>
          <w:rFonts w:ascii="Times New Roman" w:hAnsi="Times New Roman" w:cs="Times New Roman"/>
          <w:i/>
          <w:sz w:val="28"/>
          <w:szCs w:val="28"/>
        </w:rPr>
        <w:t xml:space="preserve"> </w:t>
      </w:r>
      <w:proofErr w:type="spellStart"/>
      <w:r w:rsidR="000110BF" w:rsidRPr="000110BF">
        <w:rPr>
          <w:rStyle w:val="hgkelc"/>
          <w:rFonts w:ascii="Times New Roman" w:hAnsi="Times New Roman" w:cs="Times New Roman"/>
          <w:i/>
          <w:sz w:val="28"/>
          <w:szCs w:val="28"/>
        </w:rPr>
        <w:t>tax</w:t>
      </w:r>
      <w:proofErr w:type="spellEnd"/>
      <w:r>
        <w:rPr>
          <w:rStyle w:val="hgkelc"/>
          <w:rFonts w:ascii="Times New Roman" w:hAnsi="Times New Roman" w:cs="Times New Roman"/>
          <w:sz w:val="28"/>
          <w:szCs w:val="28"/>
        </w:rPr>
        <w:t xml:space="preserve"> </w:t>
      </w:r>
      <w:r w:rsidR="000110BF">
        <w:rPr>
          <w:rStyle w:val="hgkelc"/>
          <w:rFonts w:ascii="Times New Roman" w:hAnsi="Times New Roman" w:cs="Times New Roman"/>
          <w:sz w:val="28"/>
          <w:szCs w:val="28"/>
        </w:rPr>
        <w:t xml:space="preserve">per il regime forfettario dei liberi professionisti (15% fino a 85.000 euro dichiarati), </w:t>
      </w:r>
      <w:r w:rsidR="006B3DDC">
        <w:rPr>
          <w:rStyle w:val="hgkelc"/>
          <w:rFonts w:ascii="Times New Roman" w:hAnsi="Times New Roman" w:cs="Times New Roman"/>
          <w:sz w:val="28"/>
          <w:szCs w:val="28"/>
        </w:rPr>
        <w:t>al</w:t>
      </w:r>
      <w:r w:rsidR="000110BF">
        <w:rPr>
          <w:rStyle w:val="hgkelc"/>
          <w:rFonts w:ascii="Times New Roman" w:hAnsi="Times New Roman" w:cs="Times New Roman"/>
          <w:sz w:val="28"/>
          <w:szCs w:val="28"/>
        </w:rPr>
        <w:t xml:space="preserve">l’esistenza di bonus fiscali non </w:t>
      </w:r>
      <w:r w:rsidR="006B3DDC">
        <w:rPr>
          <w:rStyle w:val="hgkelc"/>
          <w:rFonts w:ascii="Times New Roman" w:hAnsi="Times New Roman" w:cs="Times New Roman"/>
          <w:sz w:val="28"/>
          <w:szCs w:val="28"/>
        </w:rPr>
        <w:t>progressivi</w:t>
      </w:r>
      <w:r w:rsidR="000110BF">
        <w:rPr>
          <w:rStyle w:val="hgkelc"/>
          <w:rFonts w:ascii="Times New Roman" w:hAnsi="Times New Roman" w:cs="Times New Roman"/>
          <w:sz w:val="28"/>
          <w:szCs w:val="28"/>
        </w:rPr>
        <w:t xml:space="preserve"> (</w:t>
      </w:r>
      <w:r w:rsidR="006B3DDC">
        <w:rPr>
          <w:rStyle w:val="hgkelc"/>
          <w:rFonts w:ascii="Times New Roman" w:hAnsi="Times New Roman" w:cs="Times New Roman"/>
          <w:sz w:val="28"/>
          <w:szCs w:val="28"/>
        </w:rPr>
        <w:t xml:space="preserve">i.e. il </w:t>
      </w:r>
      <w:r w:rsidR="000110BF">
        <w:rPr>
          <w:rStyle w:val="hgkelc"/>
          <w:rFonts w:ascii="Times New Roman" w:hAnsi="Times New Roman" w:cs="Times New Roman"/>
          <w:sz w:val="28"/>
          <w:szCs w:val="28"/>
        </w:rPr>
        <w:t xml:space="preserve">bonus edilizio 110%) e </w:t>
      </w:r>
      <w:r w:rsidR="006B3DDC">
        <w:rPr>
          <w:rStyle w:val="hgkelc"/>
          <w:rFonts w:ascii="Times New Roman" w:hAnsi="Times New Roman" w:cs="Times New Roman"/>
          <w:sz w:val="28"/>
          <w:szCs w:val="28"/>
        </w:rPr>
        <w:t>a</w:t>
      </w:r>
      <w:r w:rsidR="000110BF">
        <w:rPr>
          <w:rStyle w:val="hgkelc"/>
          <w:rFonts w:ascii="Times New Roman" w:hAnsi="Times New Roman" w:cs="Times New Roman"/>
          <w:sz w:val="28"/>
          <w:szCs w:val="28"/>
        </w:rPr>
        <w:t xml:space="preserve">l tentativo di ridurre gli scaglioni Irpef per il lavoro dipendente (diminuiti nel tempo, con l’odierna previsione di uno scaglione massimo per tutti i redditi sopra € 50.000 lordi, senza ulteriori distinzioni). Cionondimeno, il </w:t>
      </w:r>
      <w:r w:rsidR="000110BF" w:rsidRPr="000110BF">
        <w:rPr>
          <w:rStyle w:val="hgkelc"/>
          <w:rFonts w:ascii="Times New Roman" w:hAnsi="Times New Roman" w:cs="Times New Roman"/>
          <w:i/>
          <w:sz w:val="28"/>
          <w:szCs w:val="28"/>
        </w:rPr>
        <w:t>dovere di solidarietà</w:t>
      </w:r>
      <w:r w:rsidR="000110BF">
        <w:rPr>
          <w:rStyle w:val="hgkelc"/>
          <w:rFonts w:ascii="Times New Roman" w:hAnsi="Times New Roman" w:cs="Times New Roman"/>
          <w:sz w:val="28"/>
          <w:szCs w:val="28"/>
        </w:rPr>
        <w:t xml:space="preserve"> trova estrinsecazione in un sistema fiscale che, almeno a livello di principio, delinea una progressività della contribuzione</w:t>
      </w:r>
      <w:r w:rsidR="006B3DDC">
        <w:rPr>
          <w:rStyle w:val="hgkelc"/>
          <w:rFonts w:ascii="Times New Roman" w:hAnsi="Times New Roman" w:cs="Times New Roman"/>
          <w:sz w:val="28"/>
          <w:szCs w:val="28"/>
        </w:rPr>
        <w:t xml:space="preserve"> e, in certa parte, ancora oggi la realizza</w:t>
      </w:r>
      <w:r w:rsidR="000110BF">
        <w:rPr>
          <w:rStyle w:val="hgkelc"/>
          <w:rFonts w:ascii="Times New Roman" w:hAnsi="Times New Roman" w:cs="Times New Roman"/>
          <w:sz w:val="28"/>
          <w:szCs w:val="28"/>
        </w:rPr>
        <w:t>.</w:t>
      </w:r>
    </w:p>
    <w:p w14:paraId="70251B75" w14:textId="77777777" w:rsidR="00A176DF" w:rsidRDefault="00182558" w:rsidP="00AF2C66">
      <w:pPr>
        <w:spacing w:line="360" w:lineRule="auto"/>
        <w:jc w:val="both"/>
        <w:rPr>
          <w:rFonts w:ascii="Times New Roman" w:hAnsi="Times New Roman" w:cs="Times New Roman"/>
          <w:color w:val="2F2F2F"/>
          <w:sz w:val="28"/>
          <w:szCs w:val="28"/>
          <w:shd w:val="clear" w:color="auto" w:fill="FFFFFF"/>
        </w:rPr>
      </w:pPr>
      <w:r>
        <w:rPr>
          <w:rStyle w:val="hgkelc"/>
          <w:rFonts w:ascii="Times New Roman" w:hAnsi="Times New Roman" w:cs="Times New Roman"/>
          <w:sz w:val="28"/>
          <w:szCs w:val="28"/>
        </w:rPr>
        <w:t xml:space="preserve">Come visto, </w:t>
      </w:r>
      <w:r w:rsidR="000110BF" w:rsidRPr="000110BF">
        <w:rPr>
          <w:rStyle w:val="hgkelc"/>
          <w:rFonts w:ascii="Times New Roman" w:hAnsi="Times New Roman" w:cs="Times New Roman"/>
          <w:sz w:val="28"/>
          <w:szCs w:val="28"/>
        </w:rPr>
        <w:t>il concetto di persona indica anche l’eleme</w:t>
      </w:r>
      <w:r>
        <w:rPr>
          <w:rStyle w:val="hgkelc"/>
          <w:rFonts w:ascii="Times New Roman" w:hAnsi="Times New Roman" w:cs="Times New Roman"/>
          <w:sz w:val="28"/>
          <w:szCs w:val="28"/>
        </w:rPr>
        <w:t xml:space="preserve">nto relazionale dell’individuo. In questo senso si spiega il </w:t>
      </w:r>
      <w:r w:rsidR="000110BF" w:rsidRPr="000110BF">
        <w:rPr>
          <w:rStyle w:val="hgkelc"/>
          <w:rFonts w:ascii="Times New Roman" w:hAnsi="Times New Roman" w:cs="Times New Roman"/>
          <w:sz w:val="28"/>
          <w:szCs w:val="28"/>
        </w:rPr>
        <w:t>riconoscimento</w:t>
      </w:r>
      <w:r>
        <w:rPr>
          <w:rStyle w:val="hgkelc"/>
          <w:rFonts w:ascii="Times New Roman" w:hAnsi="Times New Roman" w:cs="Times New Roman"/>
          <w:sz w:val="28"/>
          <w:szCs w:val="28"/>
        </w:rPr>
        <w:t>, da parte della Carta,</w:t>
      </w:r>
      <w:r w:rsidR="000110BF" w:rsidRPr="000110BF">
        <w:rPr>
          <w:rStyle w:val="hgkelc"/>
          <w:rFonts w:ascii="Times New Roman" w:hAnsi="Times New Roman" w:cs="Times New Roman"/>
          <w:sz w:val="28"/>
          <w:szCs w:val="28"/>
        </w:rPr>
        <w:t xml:space="preserve"> dei </w:t>
      </w:r>
      <w:r w:rsidR="00AF2C66" w:rsidRPr="000110BF">
        <w:rPr>
          <w:rFonts w:ascii="Times New Roman" w:hAnsi="Times New Roman" w:cs="Times New Roman"/>
          <w:color w:val="2F2F2F"/>
          <w:sz w:val="28"/>
          <w:szCs w:val="28"/>
          <w:shd w:val="clear" w:color="auto" w:fill="FFFFFF"/>
        </w:rPr>
        <w:t>corpi intermedi di tipo comunitario in generale e, più in particolare, dei Sindacati</w:t>
      </w:r>
      <w:r w:rsidR="003A3B94">
        <w:rPr>
          <w:rFonts w:ascii="Times New Roman" w:hAnsi="Times New Roman" w:cs="Times New Roman"/>
          <w:color w:val="2F2F2F"/>
          <w:sz w:val="28"/>
          <w:szCs w:val="28"/>
          <w:shd w:val="clear" w:color="auto" w:fill="FFFFFF"/>
        </w:rPr>
        <w:t>: nello specifico p</w:t>
      </w:r>
      <w:r w:rsidR="00AF2C66" w:rsidRPr="000110BF">
        <w:rPr>
          <w:rFonts w:ascii="Times New Roman" w:hAnsi="Times New Roman" w:cs="Times New Roman"/>
          <w:color w:val="2F2F2F"/>
          <w:sz w:val="28"/>
          <w:szCs w:val="28"/>
          <w:shd w:val="clear" w:color="auto" w:fill="FFFFFF"/>
        </w:rPr>
        <w:t>ossiamo far riferimento agli articoli 18 e 39 della Costituzione</w:t>
      </w:r>
      <w:r w:rsidR="003A3B94">
        <w:rPr>
          <w:rFonts w:ascii="Times New Roman" w:hAnsi="Times New Roman" w:cs="Times New Roman"/>
          <w:color w:val="2F2F2F"/>
          <w:sz w:val="28"/>
          <w:szCs w:val="28"/>
          <w:shd w:val="clear" w:color="auto" w:fill="FFFFFF"/>
        </w:rPr>
        <w:t xml:space="preserve">, che riconoscono ai Sindacati la personalità giuridica e la possibilità di sottoscrivere accordi contrattuali che coinvolgano la totalità dei lavoratori di un comparto. </w:t>
      </w:r>
      <w:r w:rsidR="00A176DF">
        <w:rPr>
          <w:rFonts w:ascii="Times New Roman" w:hAnsi="Times New Roman" w:cs="Times New Roman"/>
          <w:color w:val="2F2F2F"/>
          <w:sz w:val="28"/>
          <w:szCs w:val="28"/>
          <w:shd w:val="clear" w:color="auto" w:fill="FFFFFF"/>
        </w:rPr>
        <w:t>Ma è tutta la prima parte del Titolo III (art. 35-40) che afferma con forza la centralità del lavoro come elemento in cui la persona trova spazio per il suo sviluppo vocazionale, oltre che sociale.</w:t>
      </w:r>
      <w:r>
        <w:rPr>
          <w:rFonts w:ascii="Times New Roman" w:hAnsi="Times New Roman" w:cs="Times New Roman"/>
          <w:color w:val="2F2F2F"/>
          <w:sz w:val="28"/>
          <w:szCs w:val="28"/>
          <w:shd w:val="clear" w:color="auto" w:fill="FFFFFF"/>
        </w:rPr>
        <w:t xml:space="preserve"> La tutela del lavoro in tutte le sue forme (art. 35) e le sue specificazioni – ovvero la </w:t>
      </w:r>
      <w:r w:rsidRPr="00182558">
        <w:rPr>
          <w:rFonts w:ascii="Times New Roman" w:hAnsi="Times New Roman" w:cs="Times New Roman"/>
          <w:i/>
          <w:color w:val="2F2F2F"/>
          <w:sz w:val="28"/>
          <w:szCs w:val="28"/>
          <w:shd w:val="clear" w:color="auto" w:fill="FFFFFF"/>
        </w:rPr>
        <w:t>retribuzione proporzionata</w:t>
      </w:r>
      <w:r w:rsidRPr="00182558">
        <w:rPr>
          <w:rFonts w:ascii="Times New Roman" w:hAnsi="Times New Roman" w:cs="Times New Roman"/>
          <w:color w:val="2F2F2F"/>
          <w:sz w:val="28"/>
          <w:szCs w:val="28"/>
          <w:shd w:val="clear" w:color="auto" w:fill="FFFFFF"/>
        </w:rPr>
        <w:t xml:space="preserve"> </w:t>
      </w:r>
      <w:r w:rsidRPr="00182558">
        <w:rPr>
          <w:rFonts w:ascii="Times New Roman" w:hAnsi="Times New Roman" w:cs="Times New Roman"/>
          <w:i/>
          <w:color w:val="2F2F2F"/>
          <w:sz w:val="28"/>
          <w:szCs w:val="28"/>
          <w:shd w:val="clear" w:color="auto" w:fill="FFFFFF"/>
        </w:rPr>
        <w:t>alla quantità e qualità del suo lavoro</w:t>
      </w:r>
      <w:r w:rsidRPr="00182558">
        <w:rPr>
          <w:rFonts w:ascii="Times New Roman" w:hAnsi="Times New Roman" w:cs="Times New Roman"/>
          <w:color w:val="2F2F2F"/>
          <w:sz w:val="28"/>
          <w:szCs w:val="28"/>
          <w:shd w:val="clear" w:color="auto" w:fill="FFFFFF"/>
        </w:rPr>
        <w:t xml:space="preserve"> </w:t>
      </w:r>
      <w:r>
        <w:rPr>
          <w:rFonts w:ascii="Times New Roman" w:hAnsi="Times New Roman" w:cs="Times New Roman"/>
          <w:color w:val="2F2F2F"/>
          <w:sz w:val="28"/>
          <w:szCs w:val="28"/>
          <w:shd w:val="clear" w:color="auto" w:fill="FFFFFF"/>
        </w:rPr>
        <w:t xml:space="preserve">(…) </w:t>
      </w:r>
      <w:r w:rsidRPr="00182558">
        <w:rPr>
          <w:rFonts w:ascii="Times New Roman" w:hAnsi="Times New Roman" w:cs="Times New Roman"/>
          <w:i/>
          <w:color w:val="2F2F2F"/>
          <w:sz w:val="28"/>
          <w:szCs w:val="28"/>
          <w:shd w:val="clear" w:color="auto" w:fill="FFFFFF"/>
        </w:rPr>
        <w:t>sufficiente ad assicurare a sé e alla famiglia un'esistenza libera e dignitosa</w:t>
      </w:r>
      <w:r>
        <w:rPr>
          <w:rFonts w:ascii="Times New Roman" w:hAnsi="Times New Roman" w:cs="Times New Roman"/>
          <w:color w:val="2F2F2F"/>
          <w:sz w:val="28"/>
          <w:szCs w:val="28"/>
          <w:shd w:val="clear" w:color="auto" w:fill="FFFFFF"/>
        </w:rPr>
        <w:t>, le ferie annuali retribuite (art. 36), la protezione del lavoro femminile anche in funzione della famiglia e dei fi</w:t>
      </w:r>
      <w:r w:rsidR="006B3DDC">
        <w:rPr>
          <w:rFonts w:ascii="Times New Roman" w:hAnsi="Times New Roman" w:cs="Times New Roman"/>
          <w:color w:val="2F2F2F"/>
          <w:sz w:val="28"/>
          <w:szCs w:val="28"/>
          <w:shd w:val="clear" w:color="auto" w:fill="FFFFFF"/>
        </w:rPr>
        <w:t>g</w:t>
      </w:r>
      <w:r>
        <w:rPr>
          <w:rFonts w:ascii="Times New Roman" w:hAnsi="Times New Roman" w:cs="Times New Roman"/>
          <w:color w:val="2F2F2F"/>
          <w:sz w:val="28"/>
          <w:szCs w:val="28"/>
          <w:shd w:val="clear" w:color="auto" w:fill="FFFFFF"/>
        </w:rPr>
        <w:t xml:space="preserve">li (art. 37) etc. – sono anch’essi elementi tanto presenti nell’ordinamento costituzionale quanto disattesi, soprattutto in anni recenti.  </w:t>
      </w:r>
    </w:p>
    <w:p w14:paraId="5A9B3B4F" w14:textId="77777777" w:rsidR="003A3B94" w:rsidRDefault="00182558" w:rsidP="00AF2C66">
      <w:pPr>
        <w:spacing w:line="360" w:lineRule="auto"/>
        <w:jc w:val="both"/>
        <w:rPr>
          <w:rFonts w:ascii="Times New Roman" w:hAnsi="Times New Roman" w:cs="Times New Roman"/>
          <w:color w:val="2F2F2F"/>
          <w:sz w:val="28"/>
          <w:szCs w:val="28"/>
          <w:shd w:val="clear" w:color="auto" w:fill="FFFFFF"/>
        </w:rPr>
      </w:pPr>
      <w:r>
        <w:rPr>
          <w:rFonts w:ascii="Times New Roman" w:hAnsi="Times New Roman" w:cs="Times New Roman"/>
          <w:color w:val="2F2F2F"/>
          <w:sz w:val="28"/>
          <w:szCs w:val="28"/>
          <w:shd w:val="clear" w:color="auto" w:fill="FFFFFF"/>
        </w:rPr>
        <w:t>L</w:t>
      </w:r>
      <w:r w:rsidR="00403EBE">
        <w:rPr>
          <w:rFonts w:ascii="Times New Roman" w:hAnsi="Times New Roman" w:cs="Times New Roman"/>
          <w:color w:val="2F2F2F"/>
          <w:sz w:val="28"/>
          <w:szCs w:val="28"/>
          <w:shd w:val="clear" w:color="auto" w:fill="FFFFFF"/>
        </w:rPr>
        <w:t>e</w:t>
      </w:r>
      <w:r>
        <w:rPr>
          <w:rFonts w:ascii="Times New Roman" w:hAnsi="Times New Roman" w:cs="Times New Roman"/>
          <w:color w:val="2F2F2F"/>
          <w:sz w:val="28"/>
          <w:szCs w:val="28"/>
          <w:shd w:val="clear" w:color="auto" w:fill="FFFFFF"/>
        </w:rPr>
        <w:t xml:space="preserve"> tutel</w:t>
      </w:r>
      <w:r w:rsidR="00403EBE">
        <w:rPr>
          <w:rFonts w:ascii="Times New Roman" w:hAnsi="Times New Roman" w:cs="Times New Roman"/>
          <w:color w:val="2F2F2F"/>
          <w:sz w:val="28"/>
          <w:szCs w:val="28"/>
          <w:shd w:val="clear" w:color="auto" w:fill="FFFFFF"/>
        </w:rPr>
        <w:t>e</w:t>
      </w:r>
      <w:r>
        <w:rPr>
          <w:rFonts w:ascii="Times New Roman" w:hAnsi="Times New Roman" w:cs="Times New Roman"/>
          <w:color w:val="2F2F2F"/>
          <w:sz w:val="28"/>
          <w:szCs w:val="28"/>
          <w:shd w:val="clear" w:color="auto" w:fill="FFFFFF"/>
        </w:rPr>
        <w:t xml:space="preserve"> del lavoro si </w:t>
      </w:r>
      <w:r w:rsidR="003A3B94">
        <w:rPr>
          <w:rFonts w:ascii="Times New Roman" w:hAnsi="Times New Roman" w:cs="Times New Roman"/>
          <w:color w:val="2F2F2F"/>
          <w:sz w:val="28"/>
          <w:szCs w:val="28"/>
          <w:shd w:val="clear" w:color="auto" w:fill="FFFFFF"/>
        </w:rPr>
        <w:t xml:space="preserve">ricollegano indissolubilmente con il concetto di formazione sociale espresso nell’articolo 2: sindacati, partiti, associazioni sono infatti i luoghi dove l’individualità assurge al suo pieno sviluppo, formando il concetto di persona di cui si è detto. Personalismo cristiano e formazioni sociali sono </w:t>
      </w:r>
      <w:r>
        <w:rPr>
          <w:rFonts w:ascii="Times New Roman" w:hAnsi="Times New Roman" w:cs="Times New Roman"/>
          <w:color w:val="2F2F2F"/>
          <w:sz w:val="28"/>
          <w:szCs w:val="28"/>
          <w:shd w:val="clear" w:color="auto" w:fill="FFFFFF"/>
        </w:rPr>
        <w:t xml:space="preserve">dunque </w:t>
      </w:r>
      <w:r w:rsidR="003A3B94">
        <w:rPr>
          <w:rFonts w:ascii="Times New Roman" w:hAnsi="Times New Roman" w:cs="Times New Roman"/>
          <w:color w:val="2F2F2F"/>
          <w:sz w:val="28"/>
          <w:szCs w:val="28"/>
          <w:shd w:val="clear" w:color="auto" w:fill="FFFFFF"/>
        </w:rPr>
        <w:t xml:space="preserve">concetti indivisibili, perché solo attraverso le seconde l’individuo si compie nella sua dimensione relazionale. </w:t>
      </w:r>
    </w:p>
    <w:p w14:paraId="103F1D72" w14:textId="140972FB" w:rsidR="00AF2C66" w:rsidRDefault="003A3B94" w:rsidP="00AF2C66">
      <w:pPr>
        <w:spacing w:line="360" w:lineRule="auto"/>
        <w:jc w:val="both"/>
        <w:rPr>
          <w:rFonts w:ascii="Times New Roman" w:hAnsi="Times New Roman" w:cs="Times New Roman"/>
          <w:color w:val="2F2F2F"/>
          <w:sz w:val="28"/>
          <w:szCs w:val="28"/>
          <w:shd w:val="clear" w:color="auto" w:fill="FFFFFF"/>
        </w:rPr>
      </w:pPr>
      <w:r>
        <w:rPr>
          <w:rFonts w:ascii="Times New Roman" w:hAnsi="Times New Roman" w:cs="Times New Roman"/>
          <w:color w:val="2F2F2F"/>
          <w:sz w:val="28"/>
          <w:szCs w:val="28"/>
          <w:shd w:val="clear" w:color="auto" w:fill="FFFFFF"/>
        </w:rPr>
        <w:lastRenderedPageBreak/>
        <w:t xml:space="preserve">Questa osservazione ci fornisce lo spunto per l’ultimo paragrafo, dove presenteremo la storia, in sintesi, di </w:t>
      </w:r>
      <w:r w:rsidR="00182558">
        <w:rPr>
          <w:rFonts w:ascii="Times New Roman" w:hAnsi="Times New Roman" w:cs="Times New Roman"/>
          <w:color w:val="2F2F2F"/>
          <w:sz w:val="28"/>
          <w:szCs w:val="28"/>
          <w:shd w:val="clear" w:color="auto" w:fill="FFFFFF"/>
        </w:rPr>
        <w:t xml:space="preserve">due </w:t>
      </w:r>
      <w:r w:rsidRPr="00182558">
        <w:rPr>
          <w:rFonts w:ascii="Times New Roman" w:hAnsi="Times New Roman" w:cs="Times New Roman"/>
          <w:i/>
          <w:color w:val="2F2F2F"/>
          <w:sz w:val="28"/>
          <w:szCs w:val="28"/>
          <w:shd w:val="clear" w:color="auto" w:fill="FFFFFF"/>
        </w:rPr>
        <w:t>formazioni sociali</w:t>
      </w:r>
      <w:r w:rsidR="00182558">
        <w:rPr>
          <w:rFonts w:ascii="Times New Roman" w:hAnsi="Times New Roman" w:cs="Times New Roman"/>
          <w:color w:val="2F2F2F"/>
          <w:sz w:val="28"/>
          <w:szCs w:val="28"/>
          <w:shd w:val="clear" w:color="auto" w:fill="FFFFFF"/>
        </w:rPr>
        <w:t xml:space="preserve"> che hanno accompagnato il mio personale percorso umano, così come quello di tanti amici e amiche con cui condivid</w:t>
      </w:r>
      <w:r w:rsidR="00157C23">
        <w:rPr>
          <w:rFonts w:ascii="Times New Roman" w:hAnsi="Times New Roman" w:cs="Times New Roman"/>
          <w:color w:val="2F2F2F"/>
          <w:sz w:val="28"/>
          <w:szCs w:val="28"/>
          <w:shd w:val="clear" w:color="auto" w:fill="FFFFFF"/>
        </w:rPr>
        <w:t>iamo un orizzonte di senso comune.</w:t>
      </w:r>
    </w:p>
    <w:p w14:paraId="6059466D" w14:textId="77777777" w:rsidR="00403EBE" w:rsidRDefault="00403EBE">
      <w:pPr>
        <w:rPr>
          <w:rFonts w:ascii="Times New Roman" w:hAnsi="Times New Roman" w:cs="Times New Roman"/>
          <w:color w:val="2F2F2F"/>
          <w:sz w:val="28"/>
          <w:szCs w:val="28"/>
          <w:shd w:val="clear" w:color="auto" w:fill="FFFFFF"/>
        </w:rPr>
      </w:pPr>
      <w:r>
        <w:rPr>
          <w:rFonts w:ascii="Times New Roman" w:hAnsi="Times New Roman" w:cs="Times New Roman"/>
          <w:color w:val="2F2F2F"/>
          <w:sz w:val="28"/>
          <w:szCs w:val="28"/>
          <w:shd w:val="clear" w:color="auto" w:fill="FFFFFF"/>
        </w:rPr>
        <w:br w:type="page"/>
      </w:r>
    </w:p>
    <w:p w14:paraId="5BEF9D49" w14:textId="77777777" w:rsidR="0008682B" w:rsidRDefault="00484204" w:rsidP="00AE1E87">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3</w:t>
      </w:r>
      <w:r w:rsidR="00182558">
        <w:rPr>
          <w:rFonts w:ascii="Times New Roman" w:hAnsi="Times New Roman" w:cs="Times New Roman"/>
          <w:b/>
          <w:sz w:val="28"/>
          <w:szCs w:val="28"/>
        </w:rPr>
        <w:t xml:space="preserve">. </w:t>
      </w:r>
      <w:r>
        <w:rPr>
          <w:rFonts w:ascii="Times New Roman" w:hAnsi="Times New Roman" w:cs="Times New Roman"/>
          <w:b/>
          <w:sz w:val="28"/>
          <w:szCs w:val="28"/>
        </w:rPr>
        <w:t>Esempi di Formazioni sociali ispirate alla centralità della persona</w:t>
      </w:r>
    </w:p>
    <w:p w14:paraId="1271E39F" w14:textId="50369342" w:rsidR="003A3B94" w:rsidRPr="000110BF" w:rsidRDefault="003A3B94" w:rsidP="003A3B94">
      <w:pPr>
        <w:spacing w:line="360" w:lineRule="auto"/>
        <w:jc w:val="both"/>
        <w:rPr>
          <w:rFonts w:ascii="Times New Roman" w:hAnsi="Times New Roman" w:cs="Times New Roman"/>
          <w:sz w:val="28"/>
          <w:szCs w:val="28"/>
        </w:rPr>
      </w:pPr>
      <w:r w:rsidRPr="003A3B94">
        <w:rPr>
          <w:rFonts w:ascii="Times New Roman" w:hAnsi="Times New Roman" w:cs="Times New Roman"/>
          <w:color w:val="2F2F2F"/>
          <w:sz w:val="28"/>
          <w:szCs w:val="28"/>
          <w:shd w:val="clear" w:color="auto" w:fill="FFFFFF"/>
        </w:rPr>
        <w:t>Secondo Bin</w:t>
      </w:r>
      <w:r w:rsidR="007F65A0">
        <w:rPr>
          <w:rStyle w:val="Rimandonotaapidipagina"/>
          <w:rFonts w:ascii="Times New Roman" w:hAnsi="Times New Roman" w:cs="Times New Roman"/>
          <w:color w:val="2F2F2F"/>
          <w:sz w:val="28"/>
          <w:szCs w:val="28"/>
          <w:shd w:val="clear" w:color="auto" w:fill="FFFFFF"/>
        </w:rPr>
        <w:footnoteReference w:id="8"/>
      </w:r>
      <w:r w:rsidRPr="003A3B94">
        <w:rPr>
          <w:rFonts w:ascii="Times New Roman" w:hAnsi="Times New Roman" w:cs="Times New Roman"/>
          <w:color w:val="2F2F2F"/>
          <w:sz w:val="28"/>
          <w:szCs w:val="28"/>
          <w:shd w:val="clear" w:color="auto" w:fill="FFFFFF"/>
        </w:rPr>
        <w:t>,</w:t>
      </w:r>
      <w:r w:rsidR="00AE7FC4">
        <w:rPr>
          <w:rFonts w:ascii="Times New Roman" w:hAnsi="Times New Roman" w:cs="Times New Roman"/>
          <w:color w:val="2F2F2F"/>
          <w:sz w:val="28"/>
          <w:szCs w:val="28"/>
          <w:shd w:val="clear" w:color="auto" w:fill="FFFFFF"/>
        </w:rPr>
        <w:t xml:space="preserve"> </w:t>
      </w:r>
      <w:r w:rsidR="00AE7FC4" w:rsidRPr="00AE7FC4">
        <w:rPr>
          <w:rFonts w:ascii="Times New Roman" w:hAnsi="Times New Roman" w:cs="Times New Roman"/>
          <w:i/>
          <w:color w:val="2F2F2F"/>
          <w:sz w:val="28"/>
          <w:szCs w:val="28"/>
          <w:shd w:val="clear" w:color="auto" w:fill="FFFFFF"/>
        </w:rPr>
        <w:t>“</w:t>
      </w:r>
      <w:r w:rsidRPr="00AE7FC4">
        <w:rPr>
          <w:rFonts w:ascii="Times New Roman" w:hAnsi="Times New Roman" w:cs="Times New Roman"/>
          <w:i/>
          <w:color w:val="2F2F2F"/>
          <w:sz w:val="28"/>
          <w:szCs w:val="28"/>
          <w:shd w:val="clear" w:color="auto" w:fill="FFFFFF"/>
        </w:rPr>
        <w:t>il riconoscimento delle formazioni sociali in Costituzione è stato il lascito del solidarismo cattolico. È stato Giorgio La Pira, infatti, a sostenere durante i lavori dell’Assemblea costituente che i diritti della persona umana non sono integralmente tutelati se non sono tutelati anche i diritti delle comunità nelle quali la persona umana si espande, la famiglia anzitutto, ma poi delle altre comunità in cui si organizza il corpo sociale".</w:t>
      </w:r>
    </w:p>
    <w:p w14:paraId="36360608" w14:textId="65B8F2D1" w:rsidR="00484204" w:rsidRDefault="00AF2C66" w:rsidP="00423D4D">
      <w:pPr>
        <w:pStyle w:val="txt-inventario"/>
        <w:spacing w:line="360" w:lineRule="auto"/>
        <w:jc w:val="both"/>
        <w:rPr>
          <w:sz w:val="28"/>
          <w:szCs w:val="28"/>
        </w:rPr>
      </w:pPr>
      <w:r w:rsidRPr="00484204">
        <w:rPr>
          <w:sz w:val="28"/>
          <w:szCs w:val="28"/>
        </w:rPr>
        <w:t xml:space="preserve">La </w:t>
      </w:r>
      <w:r w:rsidRPr="00423D4D">
        <w:rPr>
          <w:b/>
          <w:sz w:val="28"/>
          <w:szCs w:val="28"/>
        </w:rPr>
        <w:t>C</w:t>
      </w:r>
      <w:r w:rsidR="00423D4D" w:rsidRPr="00423D4D">
        <w:rPr>
          <w:b/>
          <w:sz w:val="28"/>
          <w:szCs w:val="28"/>
        </w:rPr>
        <w:t>ISL</w:t>
      </w:r>
      <w:r w:rsidRPr="00484204">
        <w:rPr>
          <w:sz w:val="28"/>
          <w:szCs w:val="28"/>
        </w:rPr>
        <w:t xml:space="preserve"> (Confederazione italiana sindacati lavoratori) è un sindacato nazionale che, nell'attuale forma giuridica e politica, è attivo nel nostro paese dal 1950, ma le sue origini risalgono alle Leghe bianche di fine Ottocento e alla loro strutturazione in sindacato nazionale avvenuta con la costituzione della C</w:t>
      </w:r>
      <w:r w:rsidR="00AE7FC4">
        <w:rPr>
          <w:sz w:val="28"/>
          <w:szCs w:val="28"/>
        </w:rPr>
        <w:t>IL</w:t>
      </w:r>
      <w:r w:rsidRPr="00484204">
        <w:rPr>
          <w:sz w:val="28"/>
          <w:szCs w:val="28"/>
        </w:rPr>
        <w:t xml:space="preserve"> (Confederazione italiana dei lavoratori), fondata nel 1918 da Achille Grandi e Giovanbattista Valente. </w:t>
      </w:r>
    </w:p>
    <w:p w14:paraId="51922E62" w14:textId="77777777" w:rsidR="00E06BF9" w:rsidRPr="00484204" w:rsidRDefault="00484204" w:rsidP="00423D4D">
      <w:pPr>
        <w:pStyle w:val="txt-inventario"/>
        <w:spacing w:line="360" w:lineRule="auto"/>
        <w:jc w:val="both"/>
        <w:rPr>
          <w:sz w:val="28"/>
          <w:szCs w:val="28"/>
        </w:rPr>
      </w:pPr>
      <w:r>
        <w:rPr>
          <w:sz w:val="28"/>
          <w:szCs w:val="28"/>
        </w:rPr>
        <w:t xml:space="preserve">Il </w:t>
      </w:r>
      <w:r w:rsidR="00AF2C66" w:rsidRPr="00484204">
        <w:rPr>
          <w:sz w:val="28"/>
          <w:szCs w:val="28"/>
        </w:rPr>
        <w:t>Primo segretario</w:t>
      </w:r>
      <w:r>
        <w:rPr>
          <w:sz w:val="28"/>
          <w:szCs w:val="28"/>
        </w:rPr>
        <w:t xml:space="preserve"> eletto, il 30 aprile 1950,</w:t>
      </w:r>
      <w:r w:rsidR="00AF2C66" w:rsidRPr="00484204">
        <w:rPr>
          <w:sz w:val="28"/>
          <w:szCs w:val="28"/>
        </w:rPr>
        <w:t xml:space="preserve"> è Giulio Pastore</w:t>
      </w:r>
      <w:r>
        <w:rPr>
          <w:sz w:val="28"/>
          <w:szCs w:val="28"/>
        </w:rPr>
        <w:t>,</w:t>
      </w:r>
      <w:r w:rsidR="00AF2C66" w:rsidRPr="00484204">
        <w:rPr>
          <w:sz w:val="28"/>
          <w:szCs w:val="28"/>
        </w:rPr>
        <w:t xml:space="preserve"> che guiderà la Cisl fino al 1958. </w:t>
      </w:r>
    </w:p>
    <w:p w14:paraId="700A3865" w14:textId="74FFCF69" w:rsidR="00484204" w:rsidRDefault="00AF2C66" w:rsidP="00423D4D">
      <w:pPr>
        <w:pStyle w:val="txt-inventario"/>
        <w:spacing w:line="360" w:lineRule="auto"/>
        <w:jc w:val="both"/>
        <w:rPr>
          <w:sz w:val="28"/>
          <w:szCs w:val="28"/>
        </w:rPr>
      </w:pPr>
      <w:r w:rsidRPr="00484204">
        <w:rPr>
          <w:sz w:val="28"/>
          <w:szCs w:val="28"/>
        </w:rPr>
        <w:t>Nel 1953 la Cisl caratterizza la sua azione sindacale proponendo di articolare la contrattazione, cioè di arrivare a contrattare il salario, o alcune sue parti, azienda per azienda o per settori produttivi</w:t>
      </w:r>
      <w:r w:rsidR="00484204">
        <w:rPr>
          <w:sz w:val="28"/>
          <w:szCs w:val="28"/>
        </w:rPr>
        <w:t>, ispirando la prassi corrente delle relazioni sindacali in Italia; n</w:t>
      </w:r>
      <w:r w:rsidR="00484204" w:rsidRPr="00484204">
        <w:rPr>
          <w:sz w:val="28"/>
          <w:szCs w:val="28"/>
        </w:rPr>
        <w:t>el 1954 vengono proposte le Sezioni aziendali sindacali (Sas), cioè nuclei della Cisl nei luoghi di lavoro con lo scopo di guidare la contrattazione aziendale</w:t>
      </w:r>
      <w:r w:rsidRPr="00484204">
        <w:rPr>
          <w:sz w:val="28"/>
          <w:szCs w:val="28"/>
        </w:rPr>
        <w:t xml:space="preserve">. </w:t>
      </w:r>
      <w:proofErr w:type="gramStart"/>
      <w:r w:rsidR="00F56922">
        <w:rPr>
          <w:sz w:val="28"/>
          <w:szCs w:val="28"/>
        </w:rPr>
        <w:t>E’</w:t>
      </w:r>
      <w:proofErr w:type="gramEnd"/>
      <w:r w:rsidR="00F56922">
        <w:rPr>
          <w:sz w:val="28"/>
          <w:szCs w:val="28"/>
        </w:rPr>
        <w:t xml:space="preserve"> </w:t>
      </w:r>
      <w:r w:rsidR="00403EBE">
        <w:rPr>
          <w:sz w:val="28"/>
          <w:szCs w:val="28"/>
        </w:rPr>
        <w:t>così avviato</w:t>
      </w:r>
      <w:r w:rsidR="00484204">
        <w:rPr>
          <w:sz w:val="28"/>
          <w:szCs w:val="28"/>
        </w:rPr>
        <w:t xml:space="preserve"> il processo di radicamento territoriale di questa importante formazione sociale. </w:t>
      </w:r>
    </w:p>
    <w:p w14:paraId="53226FE1" w14:textId="77777777" w:rsidR="00484204" w:rsidRDefault="00484204" w:rsidP="00423D4D">
      <w:pPr>
        <w:pStyle w:val="txt-inventario"/>
        <w:spacing w:line="360" w:lineRule="auto"/>
        <w:jc w:val="both"/>
        <w:rPr>
          <w:sz w:val="28"/>
          <w:szCs w:val="28"/>
        </w:rPr>
      </w:pPr>
      <w:r>
        <w:rPr>
          <w:sz w:val="28"/>
          <w:szCs w:val="28"/>
        </w:rPr>
        <w:t>I valori ispiratori della CISL sono quelli del personalismo cristiano</w:t>
      </w:r>
      <w:r w:rsidR="00403EBE">
        <w:rPr>
          <w:sz w:val="28"/>
          <w:szCs w:val="28"/>
        </w:rPr>
        <w:t xml:space="preserve">, che a sua volta trae ispirazione dagli scritti dei </w:t>
      </w:r>
      <w:r>
        <w:rPr>
          <w:sz w:val="28"/>
          <w:szCs w:val="28"/>
        </w:rPr>
        <w:t xml:space="preserve">filosofi francesi </w:t>
      </w:r>
      <w:proofErr w:type="spellStart"/>
      <w:r>
        <w:rPr>
          <w:sz w:val="28"/>
          <w:szCs w:val="28"/>
        </w:rPr>
        <w:t>Mounier</w:t>
      </w:r>
      <w:proofErr w:type="spellEnd"/>
      <w:r>
        <w:rPr>
          <w:sz w:val="28"/>
          <w:szCs w:val="28"/>
        </w:rPr>
        <w:t xml:space="preserve"> e Maritain; nei loro testi si rintracciano peraltro consonanze evidenti con le posizioni assunte dai Costituenti cattolici a proposito del rapporto tra Stato, società e diritto, che introduceva la centralità </w:t>
      </w:r>
      <w:r>
        <w:rPr>
          <w:sz w:val="28"/>
          <w:szCs w:val="28"/>
        </w:rPr>
        <w:lastRenderedPageBreak/>
        <w:t>delle formazioni sociali (come il sindacato) e la loro potestà normativa che nella Carta sono sancite nel</w:t>
      </w:r>
      <w:r w:rsidR="00403EBE">
        <w:rPr>
          <w:sz w:val="28"/>
          <w:szCs w:val="28"/>
        </w:rPr>
        <w:t>l’art.</w:t>
      </w:r>
      <w:r>
        <w:rPr>
          <w:sz w:val="28"/>
          <w:szCs w:val="28"/>
        </w:rPr>
        <w:t xml:space="preserve"> 2 (Acocella, 2020).</w:t>
      </w:r>
    </w:p>
    <w:p w14:paraId="6B2AE7DF" w14:textId="77777777" w:rsidR="0008682B" w:rsidRDefault="00423D4D" w:rsidP="00AE1E87">
      <w:pPr>
        <w:spacing w:line="360" w:lineRule="auto"/>
        <w:jc w:val="both"/>
        <w:rPr>
          <w:rFonts w:ascii="Times New Roman" w:hAnsi="Times New Roman" w:cs="Times New Roman"/>
          <w:i/>
          <w:color w:val="2F2F2F"/>
          <w:sz w:val="28"/>
          <w:szCs w:val="28"/>
          <w:shd w:val="clear" w:color="auto" w:fill="FFFFFF"/>
        </w:rPr>
      </w:pPr>
      <w:r w:rsidRPr="00423D4D">
        <w:rPr>
          <w:rFonts w:ascii="Times New Roman" w:hAnsi="Times New Roman" w:cs="Times New Roman"/>
          <w:color w:val="2F2F2F"/>
          <w:sz w:val="28"/>
          <w:szCs w:val="28"/>
          <w:shd w:val="clear" w:color="auto" w:fill="FFFFFF"/>
        </w:rPr>
        <w:t xml:space="preserve">Il legame tra l’azione sindacale e la DSC attraversa tutta la storia della CISL. Come ha ricordato recentemente Rota (segretario FAI-CISL)  la parola “lavoro”  </w:t>
      </w:r>
      <w:r w:rsidR="0008682B" w:rsidRPr="00423D4D">
        <w:rPr>
          <w:rFonts w:ascii="Times New Roman" w:hAnsi="Times New Roman" w:cs="Times New Roman"/>
          <w:color w:val="2F2F2F"/>
          <w:sz w:val="28"/>
          <w:szCs w:val="28"/>
          <w:shd w:val="clear" w:color="auto" w:fill="FFFFFF"/>
        </w:rPr>
        <w:t xml:space="preserve">compare nell’enciclica </w:t>
      </w:r>
      <w:r w:rsidRPr="00423D4D">
        <w:rPr>
          <w:rFonts w:ascii="Times New Roman" w:hAnsi="Times New Roman" w:cs="Times New Roman"/>
          <w:color w:val="2F2F2F"/>
          <w:sz w:val="28"/>
          <w:szCs w:val="28"/>
          <w:shd w:val="clear" w:color="auto" w:fill="FFFFFF"/>
        </w:rPr>
        <w:t xml:space="preserve">Fratelli Tutti </w:t>
      </w:r>
      <w:r w:rsidR="0008682B" w:rsidRPr="00423D4D">
        <w:rPr>
          <w:rFonts w:ascii="Times New Roman" w:hAnsi="Times New Roman" w:cs="Times New Roman"/>
          <w:color w:val="2F2F2F"/>
          <w:sz w:val="28"/>
          <w:szCs w:val="28"/>
          <w:shd w:val="clear" w:color="auto" w:fill="FFFFFF"/>
        </w:rPr>
        <w:t xml:space="preserve">ben 21 volte: Papa Francesco </w:t>
      </w:r>
      <w:r w:rsidR="0008682B" w:rsidRPr="00423D4D">
        <w:rPr>
          <w:rFonts w:ascii="Times New Roman" w:hAnsi="Times New Roman" w:cs="Times New Roman"/>
          <w:i/>
          <w:color w:val="2F2F2F"/>
          <w:sz w:val="28"/>
          <w:szCs w:val="28"/>
          <w:shd w:val="clear" w:color="auto" w:fill="FFFFFF"/>
        </w:rPr>
        <w:t xml:space="preserve">ne parla, ad esempio, denunciando l’ossessione per la riduzione del costo del lavoro, ne parla denunciando una libertà economica che stride con la riduzione dell’accesso al lavoro, ne parla in riferimento all’imprenditoria, che dovrebbe essere una nobile vocazione a creare benessere e opportunità, ne parla rispetto al bisogno di una </w:t>
      </w:r>
      <w:proofErr w:type="spellStart"/>
      <w:r w:rsidR="0008682B" w:rsidRPr="00423D4D">
        <w:rPr>
          <w:rFonts w:ascii="Times New Roman" w:hAnsi="Times New Roman" w:cs="Times New Roman"/>
          <w:i/>
          <w:color w:val="2F2F2F"/>
          <w:sz w:val="28"/>
          <w:szCs w:val="28"/>
          <w:shd w:val="clear" w:color="auto" w:fill="FFFFFF"/>
        </w:rPr>
        <w:t>governance</w:t>
      </w:r>
      <w:proofErr w:type="spellEnd"/>
      <w:r w:rsidR="0008682B" w:rsidRPr="00423D4D">
        <w:rPr>
          <w:rFonts w:ascii="Times New Roman" w:hAnsi="Times New Roman" w:cs="Times New Roman"/>
          <w:i/>
          <w:color w:val="2F2F2F"/>
          <w:sz w:val="28"/>
          <w:szCs w:val="28"/>
          <w:shd w:val="clear" w:color="auto" w:fill="FFFFFF"/>
        </w:rPr>
        <w:t xml:space="preserve"> globale delle migrazioni, e ne parla rispetto a quelle che già aveva indicato come le tre ‘t’, </w:t>
      </w:r>
      <w:proofErr w:type="spellStart"/>
      <w:r w:rsidR="0008682B" w:rsidRPr="00423D4D">
        <w:rPr>
          <w:rFonts w:ascii="Times New Roman" w:hAnsi="Times New Roman" w:cs="Times New Roman"/>
          <w:i/>
          <w:color w:val="2F2F2F"/>
          <w:sz w:val="28"/>
          <w:szCs w:val="28"/>
          <w:shd w:val="clear" w:color="auto" w:fill="FFFFFF"/>
        </w:rPr>
        <w:t>tierra</w:t>
      </w:r>
      <w:proofErr w:type="spellEnd"/>
      <w:r w:rsidR="0008682B" w:rsidRPr="00423D4D">
        <w:rPr>
          <w:rFonts w:ascii="Times New Roman" w:hAnsi="Times New Roman" w:cs="Times New Roman"/>
          <w:i/>
          <w:color w:val="2F2F2F"/>
          <w:sz w:val="28"/>
          <w:szCs w:val="28"/>
          <w:shd w:val="clear" w:color="auto" w:fill="FFFFFF"/>
        </w:rPr>
        <w:t xml:space="preserve">, </w:t>
      </w:r>
      <w:proofErr w:type="spellStart"/>
      <w:r w:rsidR="0008682B" w:rsidRPr="00423D4D">
        <w:rPr>
          <w:rFonts w:ascii="Times New Roman" w:hAnsi="Times New Roman" w:cs="Times New Roman"/>
          <w:i/>
          <w:color w:val="2F2F2F"/>
          <w:sz w:val="28"/>
          <w:szCs w:val="28"/>
          <w:shd w:val="clear" w:color="auto" w:fill="FFFFFF"/>
        </w:rPr>
        <w:t>techo</w:t>
      </w:r>
      <w:proofErr w:type="spellEnd"/>
      <w:r w:rsidR="0008682B" w:rsidRPr="00423D4D">
        <w:rPr>
          <w:rFonts w:ascii="Times New Roman" w:hAnsi="Times New Roman" w:cs="Times New Roman"/>
          <w:i/>
          <w:color w:val="2F2F2F"/>
          <w:sz w:val="28"/>
          <w:szCs w:val="28"/>
          <w:shd w:val="clear" w:color="auto" w:fill="FFFFFF"/>
        </w:rPr>
        <w:t xml:space="preserve">, </w:t>
      </w:r>
      <w:proofErr w:type="spellStart"/>
      <w:r w:rsidR="0008682B" w:rsidRPr="00423D4D">
        <w:rPr>
          <w:rFonts w:ascii="Times New Roman" w:hAnsi="Times New Roman" w:cs="Times New Roman"/>
          <w:i/>
          <w:color w:val="2F2F2F"/>
          <w:sz w:val="28"/>
          <w:szCs w:val="28"/>
          <w:shd w:val="clear" w:color="auto" w:fill="FFFFFF"/>
        </w:rPr>
        <w:t>trabajo</w:t>
      </w:r>
      <w:proofErr w:type="spellEnd"/>
      <w:r w:rsidR="0008682B" w:rsidRPr="00423D4D">
        <w:rPr>
          <w:rFonts w:ascii="Times New Roman" w:hAnsi="Times New Roman" w:cs="Times New Roman"/>
          <w:i/>
          <w:color w:val="2F2F2F"/>
          <w:sz w:val="28"/>
          <w:szCs w:val="28"/>
          <w:shd w:val="clear" w:color="auto" w:fill="FFFFFF"/>
        </w:rPr>
        <w:t xml:space="preserve">, </w:t>
      </w:r>
      <w:r>
        <w:rPr>
          <w:rFonts w:ascii="Times New Roman" w:hAnsi="Times New Roman" w:cs="Times New Roman"/>
          <w:i/>
          <w:color w:val="2F2F2F"/>
          <w:sz w:val="28"/>
          <w:szCs w:val="28"/>
          <w:shd w:val="clear" w:color="auto" w:fill="FFFFFF"/>
        </w:rPr>
        <w:t>(</w:t>
      </w:r>
      <w:r w:rsidR="0008682B" w:rsidRPr="00423D4D">
        <w:rPr>
          <w:rFonts w:ascii="Times New Roman" w:hAnsi="Times New Roman" w:cs="Times New Roman"/>
          <w:i/>
          <w:color w:val="2F2F2F"/>
          <w:sz w:val="28"/>
          <w:szCs w:val="28"/>
          <w:shd w:val="clear" w:color="auto" w:fill="FFFFFF"/>
        </w:rPr>
        <w:t>appunto terra, casa, lavoro</w:t>
      </w:r>
      <w:r>
        <w:rPr>
          <w:rFonts w:ascii="Times New Roman" w:hAnsi="Times New Roman" w:cs="Times New Roman"/>
          <w:i/>
          <w:color w:val="2F2F2F"/>
          <w:sz w:val="28"/>
          <w:szCs w:val="28"/>
          <w:shd w:val="clear" w:color="auto" w:fill="FFFFFF"/>
        </w:rPr>
        <w:t>).</w:t>
      </w:r>
    </w:p>
    <w:p w14:paraId="680E4DBF" w14:textId="0348305E" w:rsidR="00423D4D" w:rsidRDefault="00423D4D" w:rsidP="00AE1E87">
      <w:pPr>
        <w:spacing w:line="360" w:lineRule="auto"/>
        <w:jc w:val="both"/>
        <w:rPr>
          <w:rFonts w:ascii="Times New Roman" w:hAnsi="Times New Roman" w:cs="Times New Roman"/>
          <w:color w:val="2F2F2F"/>
          <w:sz w:val="28"/>
          <w:szCs w:val="28"/>
          <w:shd w:val="clear" w:color="auto" w:fill="FFFFFF"/>
        </w:rPr>
      </w:pPr>
      <w:r>
        <w:rPr>
          <w:rFonts w:ascii="Times New Roman" w:hAnsi="Times New Roman" w:cs="Times New Roman"/>
          <w:color w:val="2F2F2F"/>
          <w:sz w:val="28"/>
          <w:szCs w:val="28"/>
          <w:shd w:val="clear" w:color="auto" w:fill="FFFFFF"/>
        </w:rPr>
        <w:t>Oggi, la CISL è un grande sindacato con oltre 4 milioni di iscritti, presente in tutti i luoghi di lavoro attraverso la division</w:t>
      </w:r>
      <w:r w:rsidR="00483A16">
        <w:rPr>
          <w:rFonts w:ascii="Times New Roman" w:hAnsi="Times New Roman" w:cs="Times New Roman"/>
          <w:color w:val="2F2F2F"/>
          <w:sz w:val="28"/>
          <w:szCs w:val="28"/>
          <w:shd w:val="clear" w:color="auto" w:fill="FFFFFF"/>
        </w:rPr>
        <w:t xml:space="preserve">e per Federazioni di categoria e strutture sul territorio. Le sue diramazioni sono innervate nel tessuto economico-sociale, portando l’organizzazione in prima linea non sono per quanto concerne la tutela del lavoratore e la partecipazione alla contrattazione collettiva (nazionale e all’interno delle aziende), ma anche come forza ispiratrice di un disegno strategico e normativo per la nazione: basti pensare alla recente proposta di legge di iniziativa popolare per la </w:t>
      </w:r>
      <w:proofErr w:type="spellStart"/>
      <w:r w:rsidR="00483A16" w:rsidRPr="00483A16">
        <w:rPr>
          <w:rFonts w:ascii="Times New Roman" w:hAnsi="Times New Roman" w:cs="Times New Roman"/>
          <w:i/>
          <w:color w:val="2F2F2F"/>
          <w:sz w:val="28"/>
          <w:szCs w:val="28"/>
          <w:shd w:val="clear" w:color="auto" w:fill="FFFFFF"/>
        </w:rPr>
        <w:t>governance</w:t>
      </w:r>
      <w:proofErr w:type="spellEnd"/>
      <w:r w:rsidR="00483A16">
        <w:rPr>
          <w:rFonts w:ascii="Times New Roman" w:hAnsi="Times New Roman" w:cs="Times New Roman"/>
          <w:color w:val="2F2F2F"/>
          <w:sz w:val="28"/>
          <w:szCs w:val="28"/>
          <w:shd w:val="clear" w:color="auto" w:fill="FFFFFF"/>
        </w:rPr>
        <w:t xml:space="preserve"> partecipata delle imprese</w:t>
      </w:r>
      <w:r w:rsidR="00AE7FC4">
        <w:rPr>
          <w:rFonts w:ascii="Times New Roman" w:hAnsi="Times New Roman" w:cs="Times New Roman"/>
          <w:color w:val="2F2F2F"/>
          <w:sz w:val="28"/>
          <w:szCs w:val="28"/>
          <w:shd w:val="clear" w:color="auto" w:fill="FFFFFF"/>
        </w:rPr>
        <w:t>.</w:t>
      </w:r>
      <w:r w:rsidR="00483A16">
        <w:rPr>
          <w:rFonts w:ascii="Times New Roman" w:hAnsi="Times New Roman" w:cs="Times New Roman"/>
          <w:color w:val="2F2F2F"/>
          <w:sz w:val="28"/>
          <w:szCs w:val="28"/>
          <w:shd w:val="clear" w:color="auto" w:fill="FFFFFF"/>
        </w:rPr>
        <w:t xml:space="preserve"> </w:t>
      </w:r>
    </w:p>
    <w:p w14:paraId="07C97C45" w14:textId="6AF61767" w:rsidR="00483A16" w:rsidRPr="009665B3" w:rsidRDefault="00483A16" w:rsidP="009665B3">
      <w:pPr>
        <w:spacing w:line="360" w:lineRule="auto"/>
        <w:jc w:val="both"/>
        <w:rPr>
          <w:rFonts w:ascii="Times New Roman" w:hAnsi="Times New Roman" w:cs="Times New Roman"/>
          <w:color w:val="2F2F2F"/>
          <w:sz w:val="28"/>
          <w:szCs w:val="28"/>
          <w:shd w:val="clear" w:color="auto" w:fill="FFFFFF"/>
        </w:rPr>
      </w:pPr>
      <w:r w:rsidRPr="00483A16">
        <w:rPr>
          <w:rFonts w:ascii="Times New Roman" w:hAnsi="Times New Roman" w:cs="Times New Roman"/>
          <w:b/>
          <w:color w:val="2F2F2F"/>
          <w:sz w:val="28"/>
          <w:szCs w:val="28"/>
          <w:shd w:val="clear" w:color="auto" w:fill="FFFFFF"/>
        </w:rPr>
        <w:t>Economy of Francesco</w:t>
      </w:r>
      <w:r w:rsidRPr="009665B3">
        <w:rPr>
          <w:rFonts w:ascii="Times New Roman" w:hAnsi="Times New Roman" w:cs="Times New Roman"/>
          <w:color w:val="2F2F2F"/>
          <w:sz w:val="28"/>
          <w:szCs w:val="28"/>
          <w:shd w:val="clear" w:color="auto" w:fill="FFFFFF"/>
        </w:rPr>
        <w:t xml:space="preserve"> </w:t>
      </w:r>
      <w:r w:rsidR="00460980">
        <w:rPr>
          <w:rFonts w:ascii="Times New Roman" w:hAnsi="Times New Roman" w:cs="Times New Roman"/>
          <w:color w:val="2F2F2F"/>
          <w:sz w:val="28"/>
          <w:szCs w:val="28"/>
          <w:shd w:val="clear" w:color="auto" w:fill="FFFFFF"/>
        </w:rPr>
        <w:t>(</w:t>
      </w:r>
      <w:proofErr w:type="spellStart"/>
      <w:r w:rsidR="00460980" w:rsidRPr="00460980">
        <w:rPr>
          <w:rFonts w:ascii="Times New Roman" w:hAnsi="Times New Roman" w:cs="Times New Roman"/>
          <w:b/>
          <w:color w:val="2F2F2F"/>
          <w:sz w:val="28"/>
          <w:szCs w:val="28"/>
          <w:shd w:val="clear" w:color="auto" w:fill="FFFFFF"/>
        </w:rPr>
        <w:t>EoF</w:t>
      </w:r>
      <w:proofErr w:type="spellEnd"/>
      <w:r w:rsidR="00460980">
        <w:rPr>
          <w:rFonts w:ascii="Times New Roman" w:hAnsi="Times New Roman" w:cs="Times New Roman"/>
          <w:color w:val="2F2F2F"/>
          <w:sz w:val="28"/>
          <w:szCs w:val="28"/>
          <w:shd w:val="clear" w:color="auto" w:fill="FFFFFF"/>
        </w:rPr>
        <w:t xml:space="preserve">) </w:t>
      </w:r>
      <w:r w:rsidR="00C846BB" w:rsidRPr="009665B3">
        <w:rPr>
          <w:rFonts w:ascii="Times New Roman" w:hAnsi="Times New Roman" w:cs="Times New Roman"/>
          <w:color w:val="2F2F2F"/>
          <w:sz w:val="28"/>
          <w:szCs w:val="28"/>
          <w:shd w:val="clear" w:color="auto" w:fill="FFFFFF"/>
        </w:rPr>
        <w:t xml:space="preserve">è un </w:t>
      </w:r>
      <w:r w:rsidR="00C846BB" w:rsidRPr="009665B3">
        <w:rPr>
          <w:rFonts w:ascii="Times New Roman" w:hAnsi="Times New Roman" w:cs="Times New Roman"/>
          <w:i/>
          <w:color w:val="2F2F2F"/>
          <w:sz w:val="28"/>
          <w:szCs w:val="28"/>
          <w:shd w:val="clear" w:color="auto" w:fill="FFFFFF"/>
        </w:rPr>
        <w:t>network</w:t>
      </w:r>
      <w:r w:rsidR="00C846BB" w:rsidRPr="009665B3">
        <w:rPr>
          <w:rFonts w:ascii="Times New Roman" w:hAnsi="Times New Roman" w:cs="Times New Roman"/>
          <w:color w:val="2F2F2F"/>
          <w:sz w:val="28"/>
          <w:szCs w:val="28"/>
          <w:shd w:val="clear" w:color="auto" w:fill="FFFFFF"/>
        </w:rPr>
        <w:t xml:space="preserve"> di economisti, imprenditori e ricercatori che dal 2019 si riunisce, su richiesta dello stesso Papa Francesco e sotto il coordinamento del Prof. Luigino Bruni e di altri economisti sensibili alle tematiche della sostenibilità</w:t>
      </w:r>
      <w:r w:rsidR="00C846BB" w:rsidRPr="009665B3">
        <w:rPr>
          <w:rStyle w:val="Rimandonotaapidipagina"/>
          <w:rFonts w:ascii="Times New Roman" w:hAnsi="Times New Roman" w:cs="Times New Roman"/>
          <w:color w:val="2F2F2F"/>
          <w:sz w:val="28"/>
          <w:szCs w:val="28"/>
          <w:shd w:val="clear" w:color="auto" w:fill="FFFFFF"/>
        </w:rPr>
        <w:footnoteReference w:id="9"/>
      </w:r>
      <w:r w:rsidR="00C846BB" w:rsidRPr="009665B3">
        <w:rPr>
          <w:rFonts w:ascii="Times New Roman" w:hAnsi="Times New Roman" w:cs="Times New Roman"/>
          <w:color w:val="2F2F2F"/>
          <w:sz w:val="28"/>
          <w:szCs w:val="28"/>
          <w:shd w:val="clear" w:color="auto" w:fill="FFFFFF"/>
        </w:rPr>
        <w:t xml:space="preserve">, per tentare di realizzare quel cambiamento nel paradigma di sviluppo di cui si è parlato nelle più recenti Encicliche Sociali (a partire dalla </w:t>
      </w:r>
      <w:proofErr w:type="spellStart"/>
      <w:r w:rsidR="00AE7FC4">
        <w:rPr>
          <w:rFonts w:ascii="Times New Roman" w:hAnsi="Times New Roman" w:cs="Times New Roman"/>
          <w:i/>
          <w:color w:val="2F2F2F"/>
          <w:sz w:val="28"/>
          <w:szCs w:val="28"/>
          <w:shd w:val="clear" w:color="auto" w:fill="FFFFFF"/>
        </w:rPr>
        <w:t>Laudato</w:t>
      </w:r>
      <w:proofErr w:type="spellEnd"/>
      <w:r w:rsidR="00AE7FC4">
        <w:rPr>
          <w:rFonts w:ascii="Times New Roman" w:hAnsi="Times New Roman" w:cs="Times New Roman"/>
          <w:i/>
          <w:color w:val="2F2F2F"/>
          <w:sz w:val="28"/>
          <w:szCs w:val="28"/>
          <w:shd w:val="clear" w:color="auto" w:fill="FFFFFF"/>
        </w:rPr>
        <w:t xml:space="preserve"> Sì</w:t>
      </w:r>
      <w:r w:rsidR="00C846BB" w:rsidRPr="009665B3">
        <w:rPr>
          <w:rFonts w:ascii="Times New Roman" w:hAnsi="Times New Roman" w:cs="Times New Roman"/>
          <w:color w:val="2F2F2F"/>
          <w:sz w:val="28"/>
          <w:szCs w:val="28"/>
          <w:shd w:val="clear" w:color="auto" w:fill="FFFFFF"/>
        </w:rPr>
        <w:t>).</w:t>
      </w:r>
    </w:p>
    <w:p w14:paraId="57B11B69" w14:textId="1839C86C" w:rsidR="00460980" w:rsidRPr="00460980" w:rsidRDefault="00460980" w:rsidP="00460980">
      <w:pPr>
        <w:spacing w:line="360" w:lineRule="auto"/>
        <w:jc w:val="both"/>
        <w:rPr>
          <w:rFonts w:ascii="Times New Roman" w:hAnsi="Times New Roman" w:cs="Times New Roman"/>
          <w:sz w:val="28"/>
          <w:szCs w:val="28"/>
        </w:rPr>
      </w:pPr>
      <w:r>
        <w:rPr>
          <w:rFonts w:ascii="Times New Roman" w:hAnsi="Times New Roman" w:cs="Times New Roman"/>
          <w:i/>
          <w:sz w:val="28"/>
          <w:szCs w:val="28"/>
        </w:rPr>
        <w:lastRenderedPageBreak/>
        <w:t>“</w:t>
      </w:r>
      <w:r w:rsidR="009F3A96" w:rsidRPr="00460980">
        <w:rPr>
          <w:rFonts w:ascii="Times New Roman" w:hAnsi="Times New Roman" w:cs="Times New Roman"/>
          <w:i/>
          <w:sz w:val="28"/>
          <w:szCs w:val="28"/>
        </w:rPr>
        <w:t>Siete l'ultima generazione che può salva</w:t>
      </w:r>
      <w:r w:rsidRPr="00460980">
        <w:rPr>
          <w:rFonts w:ascii="Times New Roman" w:hAnsi="Times New Roman" w:cs="Times New Roman"/>
          <w:i/>
          <w:sz w:val="28"/>
          <w:szCs w:val="28"/>
        </w:rPr>
        <w:t>re la terra, non sto esagerando</w:t>
      </w:r>
      <w:r>
        <w:rPr>
          <w:rFonts w:ascii="Times New Roman" w:hAnsi="Times New Roman" w:cs="Times New Roman"/>
          <w:i/>
          <w:sz w:val="28"/>
          <w:szCs w:val="28"/>
        </w:rPr>
        <w:t>!”</w:t>
      </w:r>
      <w:r w:rsidR="009F3A96" w:rsidRPr="009665B3">
        <w:rPr>
          <w:rFonts w:ascii="Times New Roman" w:hAnsi="Times New Roman" w:cs="Times New Roman"/>
          <w:sz w:val="28"/>
          <w:szCs w:val="28"/>
        </w:rPr>
        <w:t xml:space="preserve">. Con questo monito Papa Francesco è intervenuto all’incontro del 2021 </w:t>
      </w:r>
      <w:r w:rsidR="009665B3" w:rsidRPr="009665B3">
        <w:rPr>
          <w:rFonts w:ascii="Times New Roman" w:hAnsi="Times New Roman" w:cs="Times New Roman"/>
          <w:sz w:val="28"/>
          <w:szCs w:val="28"/>
        </w:rPr>
        <w:t xml:space="preserve">per ricordare l’improcrastinabilità di un cambio di passo verso </w:t>
      </w:r>
      <w:r w:rsidR="009F3A96" w:rsidRPr="009665B3">
        <w:rPr>
          <w:rFonts w:ascii="Times New Roman" w:hAnsi="Times New Roman" w:cs="Times New Roman"/>
          <w:sz w:val="28"/>
          <w:szCs w:val="28"/>
        </w:rPr>
        <w:t xml:space="preserve">un’economia più generativa, giusta, sostenibile: tra i progetti più rilevanti una scuola d’informatica in Zambia, il trasporto di dosi vaccinali in Brasile, il reclutamento di volontari per il “lavoro di cura” lì dove manca il personale. </w:t>
      </w:r>
      <w:r>
        <w:rPr>
          <w:rFonts w:ascii="Times New Roman" w:hAnsi="Times New Roman" w:cs="Times New Roman"/>
          <w:sz w:val="28"/>
          <w:szCs w:val="28"/>
        </w:rPr>
        <w:t>M</w:t>
      </w:r>
      <w:r w:rsidR="009B3268">
        <w:rPr>
          <w:rFonts w:ascii="Times New Roman" w:hAnsi="Times New Roman" w:cs="Times New Roman"/>
          <w:sz w:val="28"/>
          <w:szCs w:val="28"/>
        </w:rPr>
        <w:t>a</w:t>
      </w:r>
      <w:r>
        <w:rPr>
          <w:rFonts w:ascii="Times New Roman" w:hAnsi="Times New Roman" w:cs="Times New Roman"/>
          <w:sz w:val="28"/>
          <w:szCs w:val="28"/>
        </w:rPr>
        <w:t xml:space="preserve"> </w:t>
      </w:r>
      <w:r w:rsidRPr="00460980">
        <w:rPr>
          <w:rFonts w:ascii="Times New Roman" w:hAnsi="Times New Roman" w:cs="Times New Roman"/>
          <w:i/>
          <w:sz w:val="28"/>
          <w:szCs w:val="28"/>
        </w:rPr>
        <w:t>Economy of Francesco</w:t>
      </w:r>
      <w:r>
        <w:rPr>
          <w:rFonts w:ascii="Times New Roman" w:hAnsi="Times New Roman" w:cs="Times New Roman"/>
          <w:sz w:val="28"/>
          <w:szCs w:val="28"/>
        </w:rPr>
        <w:t xml:space="preserve"> assurge al rango di formazione sociale anche perché sta tentando di innervarsi nei territori, attraverso degli </w:t>
      </w:r>
      <w:proofErr w:type="spellStart"/>
      <w:r w:rsidRPr="00460980">
        <w:rPr>
          <w:rFonts w:ascii="Times New Roman" w:hAnsi="Times New Roman" w:cs="Times New Roman"/>
          <w:i/>
          <w:sz w:val="28"/>
          <w:szCs w:val="28"/>
        </w:rPr>
        <w:t>hub</w:t>
      </w:r>
      <w:proofErr w:type="spellEnd"/>
      <w:r>
        <w:rPr>
          <w:rFonts w:ascii="Times New Roman" w:hAnsi="Times New Roman" w:cs="Times New Roman"/>
          <w:sz w:val="28"/>
          <w:szCs w:val="28"/>
        </w:rPr>
        <w:t xml:space="preserve"> che presentano tuttavia numeri non sempre stabili, ma che riescono comunque a presentare progetti interessanti</w:t>
      </w:r>
      <w:r w:rsidRPr="00460980">
        <w:rPr>
          <w:rFonts w:ascii="Times New Roman" w:hAnsi="Times New Roman" w:cs="Times New Roman"/>
          <w:sz w:val="28"/>
          <w:szCs w:val="28"/>
        </w:rPr>
        <w:t xml:space="preserve">. </w:t>
      </w:r>
      <w:r w:rsidR="009F3A96" w:rsidRPr="00460980">
        <w:rPr>
          <w:rFonts w:ascii="Times New Roman" w:hAnsi="Times New Roman" w:cs="Times New Roman"/>
          <w:sz w:val="28"/>
          <w:szCs w:val="28"/>
        </w:rPr>
        <w:t>Il Gruppo dell’Emilia Romagna, ad esempio, ha deciso di prendere in gestione un terreno agricolo con annesso capannone, ristrutturarlo e, tramite convenzione e messa in rete di associazioni già presenti sul territorio, fornire accoglienza e possibilità di lavoro a persone senza fissa dimora, riproponendo il modello Benedettino (</w:t>
      </w:r>
      <w:r w:rsidR="009F3A96" w:rsidRPr="00460980">
        <w:rPr>
          <w:rFonts w:ascii="Times New Roman" w:hAnsi="Times New Roman" w:cs="Times New Roman"/>
          <w:i/>
          <w:sz w:val="28"/>
          <w:szCs w:val="28"/>
        </w:rPr>
        <w:t xml:space="preserve">ora et </w:t>
      </w:r>
      <w:proofErr w:type="spellStart"/>
      <w:r w:rsidR="009F3A96" w:rsidRPr="00460980">
        <w:rPr>
          <w:rFonts w:ascii="Times New Roman" w:hAnsi="Times New Roman" w:cs="Times New Roman"/>
          <w:i/>
          <w:sz w:val="28"/>
          <w:szCs w:val="28"/>
        </w:rPr>
        <w:t>labora</w:t>
      </w:r>
      <w:proofErr w:type="spellEnd"/>
      <w:r w:rsidRPr="00460980">
        <w:rPr>
          <w:rFonts w:ascii="Times New Roman" w:hAnsi="Times New Roman" w:cs="Times New Roman"/>
          <w:sz w:val="28"/>
          <w:szCs w:val="28"/>
        </w:rPr>
        <w:t>) in chiave moderna. L’</w:t>
      </w:r>
      <w:proofErr w:type="spellStart"/>
      <w:r w:rsidRPr="00460980">
        <w:rPr>
          <w:rFonts w:ascii="Times New Roman" w:hAnsi="Times New Roman" w:cs="Times New Roman"/>
          <w:sz w:val="28"/>
          <w:szCs w:val="28"/>
        </w:rPr>
        <w:t>Hub</w:t>
      </w:r>
      <w:proofErr w:type="spellEnd"/>
      <w:r w:rsidRPr="00460980">
        <w:rPr>
          <w:rFonts w:ascii="Times New Roman" w:hAnsi="Times New Roman" w:cs="Times New Roman"/>
          <w:sz w:val="28"/>
          <w:szCs w:val="28"/>
        </w:rPr>
        <w:t xml:space="preserve"> del Lazio, invece,</w:t>
      </w:r>
      <w:r w:rsidR="009F3A96" w:rsidRPr="00460980">
        <w:rPr>
          <w:rFonts w:ascii="Times New Roman" w:hAnsi="Times New Roman" w:cs="Times New Roman"/>
          <w:sz w:val="28"/>
          <w:szCs w:val="28"/>
        </w:rPr>
        <w:t xml:space="preserve"> ha deciso di mettere in campo dei corsi di formazione e affiancamento, in partnership con aziende e università, per diffondere tra i giovani professionisti di oggi e di domani i principi e le applicazioni pratiche dell</w:t>
      </w:r>
      <w:r w:rsidRPr="00460980">
        <w:rPr>
          <w:rFonts w:ascii="Times New Roman" w:hAnsi="Times New Roman" w:cs="Times New Roman"/>
          <w:sz w:val="28"/>
          <w:szCs w:val="28"/>
        </w:rPr>
        <w:t xml:space="preserve">’ecologia integrale. </w:t>
      </w:r>
    </w:p>
    <w:p w14:paraId="40757BC3" w14:textId="77777777" w:rsidR="009F3A96" w:rsidRDefault="009F3A96" w:rsidP="00460980">
      <w:pPr>
        <w:spacing w:line="360" w:lineRule="auto"/>
        <w:jc w:val="both"/>
        <w:rPr>
          <w:rFonts w:ascii="Times New Roman" w:hAnsi="Times New Roman" w:cs="Times New Roman"/>
          <w:sz w:val="28"/>
          <w:szCs w:val="28"/>
        </w:rPr>
      </w:pPr>
      <w:r w:rsidRPr="00460980">
        <w:rPr>
          <w:rFonts w:ascii="Times New Roman" w:hAnsi="Times New Roman" w:cs="Times New Roman"/>
          <w:sz w:val="28"/>
          <w:szCs w:val="28"/>
        </w:rPr>
        <w:t>Come ogni grande progetto non mancano le criticità. Lo stesso Pontefice ha fatto un richiamo alla concretezza: da un lato, occorre essere creativi, immaginare l’inimmaginabile per cambiare alla radice questo modello di sviluppo; dall’altro c’è bisogno “di una nuova generazione di economisti che vivano il Vangelo dentro le aziende, le scuole, le fabbriche, le banche, dentro i mercati”</w:t>
      </w:r>
      <w:r w:rsidR="00460980" w:rsidRPr="00460980">
        <w:rPr>
          <w:rFonts w:ascii="Times New Roman" w:hAnsi="Times New Roman" w:cs="Times New Roman"/>
          <w:sz w:val="28"/>
          <w:szCs w:val="28"/>
        </w:rPr>
        <w:t>. E su questo occorre ancora lavorare.</w:t>
      </w:r>
    </w:p>
    <w:p w14:paraId="7619C1E7" w14:textId="77777777" w:rsidR="00460980" w:rsidRPr="00EB25B0" w:rsidRDefault="00460980" w:rsidP="00EB25B0">
      <w:pPr>
        <w:spacing w:line="360" w:lineRule="auto"/>
        <w:jc w:val="both"/>
        <w:rPr>
          <w:rFonts w:ascii="Times New Roman" w:hAnsi="Times New Roman" w:cs="Times New Roman"/>
          <w:b/>
          <w:sz w:val="28"/>
          <w:szCs w:val="28"/>
        </w:rPr>
      </w:pPr>
      <w:proofErr w:type="spellStart"/>
      <w:r w:rsidRPr="00EB25B0">
        <w:rPr>
          <w:rFonts w:ascii="Times New Roman" w:eastAsia="Times New Roman" w:hAnsi="Times New Roman" w:cs="Times New Roman"/>
          <w:sz w:val="28"/>
          <w:szCs w:val="28"/>
          <w:lang w:eastAsia="it-IT"/>
        </w:rPr>
        <w:t>EoF</w:t>
      </w:r>
      <w:proofErr w:type="spellEnd"/>
      <w:r w:rsidRPr="00EB25B0">
        <w:rPr>
          <w:rFonts w:ascii="Times New Roman" w:eastAsia="Times New Roman" w:hAnsi="Times New Roman" w:cs="Times New Roman"/>
          <w:sz w:val="28"/>
          <w:szCs w:val="28"/>
          <w:lang w:eastAsia="it-IT"/>
        </w:rPr>
        <w:t>, così come tante esperienze connesse (pensiamo a “NEXT” e a “Piano B”</w:t>
      </w:r>
      <w:r w:rsidR="00EB25B0" w:rsidRPr="00EB25B0">
        <w:rPr>
          <w:rFonts w:ascii="Times New Roman" w:eastAsia="Times New Roman" w:hAnsi="Times New Roman" w:cs="Times New Roman"/>
          <w:sz w:val="28"/>
          <w:szCs w:val="28"/>
          <w:lang w:eastAsia="it-IT"/>
        </w:rPr>
        <w:t>) partono dall’assunzione dell’improcrastinabilità di un percorso di ecologia integrale della nostra economia, e si muovono con la forza di dati incontrovertibili: n</w:t>
      </w:r>
      <w:r w:rsidRPr="00EB25B0">
        <w:rPr>
          <w:rFonts w:ascii="Times New Roman" w:eastAsia="Times New Roman" w:hAnsi="Times New Roman" w:cs="Times New Roman"/>
          <w:sz w:val="28"/>
          <w:szCs w:val="28"/>
          <w:lang w:eastAsia="it-IT"/>
        </w:rPr>
        <w:t xml:space="preserve">el 2019, </w:t>
      </w:r>
      <w:r w:rsidR="00EB25B0" w:rsidRPr="00EB25B0">
        <w:rPr>
          <w:rFonts w:ascii="Times New Roman" w:eastAsia="Times New Roman" w:hAnsi="Times New Roman" w:cs="Times New Roman"/>
          <w:sz w:val="28"/>
          <w:szCs w:val="28"/>
          <w:lang w:eastAsia="it-IT"/>
        </w:rPr>
        <w:t xml:space="preserve">anno di nascita di </w:t>
      </w:r>
      <w:proofErr w:type="spellStart"/>
      <w:r w:rsidR="00EB25B0" w:rsidRPr="00EB25B0">
        <w:rPr>
          <w:rFonts w:ascii="Times New Roman" w:eastAsia="Times New Roman" w:hAnsi="Times New Roman" w:cs="Times New Roman"/>
          <w:sz w:val="28"/>
          <w:szCs w:val="28"/>
          <w:lang w:eastAsia="it-IT"/>
        </w:rPr>
        <w:t>EoF</w:t>
      </w:r>
      <w:proofErr w:type="spellEnd"/>
      <w:r w:rsidR="00EB25B0" w:rsidRPr="00EB25B0">
        <w:rPr>
          <w:rFonts w:ascii="Times New Roman" w:eastAsia="Times New Roman" w:hAnsi="Times New Roman" w:cs="Times New Roman"/>
          <w:sz w:val="28"/>
          <w:szCs w:val="28"/>
          <w:lang w:eastAsia="it-IT"/>
        </w:rPr>
        <w:t>, sec</w:t>
      </w:r>
      <w:r w:rsidRPr="00EB25B0">
        <w:rPr>
          <w:rFonts w:ascii="Times New Roman" w:eastAsia="Times New Roman" w:hAnsi="Times New Roman" w:cs="Times New Roman"/>
          <w:sz w:val="28"/>
          <w:szCs w:val="28"/>
          <w:lang w:eastAsia="it-IT"/>
        </w:rPr>
        <w:t xml:space="preserve">ondo il rapporto OXFAM, l’1% più ricco del pianeta (77 milioni di persone) è stato responsabile del 16% delle emissioni globali di CO2 derivanti dai consumi, una quota superiore a quella prodotta da tutti i mezzi di trasporto su strada; in Italia, lo stesso anno, il 10% della popolazione con maggiore reddito emetteva il </w:t>
      </w:r>
      <w:r w:rsidRPr="00EB25B0">
        <w:rPr>
          <w:rFonts w:ascii="Times New Roman" w:eastAsia="Times New Roman" w:hAnsi="Times New Roman" w:cs="Times New Roman"/>
          <w:sz w:val="28"/>
          <w:szCs w:val="28"/>
          <w:lang w:eastAsia="it-IT"/>
        </w:rPr>
        <w:lastRenderedPageBreak/>
        <w:t>36% in più rispetto al 50% più povero.</w:t>
      </w:r>
      <w:r w:rsidR="00EB25B0" w:rsidRPr="00EB25B0">
        <w:rPr>
          <w:rFonts w:ascii="Times New Roman" w:eastAsia="Times New Roman" w:hAnsi="Times New Roman" w:cs="Times New Roman"/>
          <w:sz w:val="28"/>
          <w:szCs w:val="28"/>
          <w:lang w:eastAsia="it-IT"/>
        </w:rPr>
        <w:t xml:space="preserve"> </w:t>
      </w:r>
      <w:r w:rsidRPr="00EB25B0">
        <w:rPr>
          <w:rFonts w:ascii="Times New Roman" w:hAnsi="Times New Roman" w:cs="Times New Roman"/>
          <w:sz w:val="28"/>
          <w:szCs w:val="28"/>
        </w:rPr>
        <w:t>Dunque, l’emergenza climatica è strettamente connessa alle diseguaglianze sociali,</w:t>
      </w:r>
      <w:r w:rsidRPr="00EB25B0">
        <w:rPr>
          <w:rFonts w:ascii="Times New Roman" w:hAnsi="Times New Roman" w:cs="Times New Roman"/>
          <w:b/>
          <w:sz w:val="28"/>
          <w:szCs w:val="28"/>
        </w:rPr>
        <w:t xml:space="preserve"> </w:t>
      </w:r>
      <w:r w:rsidRPr="00EB25B0">
        <w:rPr>
          <w:rFonts w:ascii="Times New Roman" w:hAnsi="Times New Roman" w:cs="Times New Roman"/>
          <w:sz w:val="28"/>
          <w:szCs w:val="28"/>
        </w:rPr>
        <w:t>e i due aspetti non possono essere disgiunti</w:t>
      </w:r>
      <w:r w:rsidR="00EB25B0" w:rsidRPr="00EB25B0">
        <w:rPr>
          <w:rFonts w:ascii="Times New Roman" w:hAnsi="Times New Roman" w:cs="Times New Roman"/>
          <w:sz w:val="28"/>
          <w:szCs w:val="28"/>
        </w:rPr>
        <w:t xml:space="preserve">: anche in questo caso risuona l’imperativo costituzionale del </w:t>
      </w:r>
      <w:r w:rsidR="00EB25B0" w:rsidRPr="00EB25B0">
        <w:rPr>
          <w:rFonts w:ascii="Times New Roman" w:hAnsi="Times New Roman" w:cs="Times New Roman"/>
          <w:i/>
          <w:sz w:val="28"/>
          <w:szCs w:val="28"/>
        </w:rPr>
        <w:t>dovere di solidarietà</w:t>
      </w:r>
      <w:r w:rsidR="00EB25B0" w:rsidRPr="00EB25B0">
        <w:rPr>
          <w:rFonts w:ascii="Times New Roman" w:hAnsi="Times New Roman" w:cs="Times New Roman"/>
          <w:sz w:val="28"/>
          <w:szCs w:val="28"/>
        </w:rPr>
        <w:t>, che scopriamo abbracciare anche la dimensione della tutela dell’ambiente e del territorio che pur ha trovato spazio negli articoli 9 e 41 della Costituzione</w:t>
      </w:r>
      <w:r w:rsidR="00EB25B0">
        <w:rPr>
          <w:rFonts w:ascii="Times New Roman" w:hAnsi="Times New Roman" w:cs="Times New Roman"/>
          <w:sz w:val="28"/>
          <w:szCs w:val="28"/>
        </w:rPr>
        <w:t>.</w:t>
      </w:r>
    </w:p>
    <w:p w14:paraId="5530A17E" w14:textId="77777777" w:rsidR="00460980" w:rsidRPr="00EB25B0" w:rsidRDefault="00460980" w:rsidP="00EB25B0">
      <w:pPr>
        <w:spacing w:line="360" w:lineRule="auto"/>
        <w:jc w:val="both"/>
        <w:rPr>
          <w:rFonts w:ascii="Times New Roman" w:hAnsi="Times New Roman" w:cs="Times New Roman"/>
          <w:sz w:val="28"/>
          <w:szCs w:val="28"/>
        </w:rPr>
      </w:pPr>
    </w:p>
    <w:p w14:paraId="45B0523D" w14:textId="77777777" w:rsidR="00460980" w:rsidRDefault="00460980" w:rsidP="00460980">
      <w:pPr>
        <w:spacing w:line="360" w:lineRule="auto"/>
        <w:jc w:val="both"/>
      </w:pPr>
    </w:p>
    <w:p w14:paraId="184FC47B" w14:textId="77777777" w:rsidR="009B0BD2" w:rsidRPr="00423D4D" w:rsidRDefault="009B0BD2" w:rsidP="00AE1E87">
      <w:pPr>
        <w:spacing w:line="360" w:lineRule="auto"/>
        <w:jc w:val="both"/>
        <w:rPr>
          <w:rFonts w:ascii="Times New Roman" w:hAnsi="Times New Roman" w:cs="Times New Roman"/>
          <w:color w:val="2F2F2F"/>
          <w:sz w:val="28"/>
          <w:szCs w:val="28"/>
          <w:shd w:val="clear" w:color="auto" w:fill="FFFFFF"/>
        </w:rPr>
      </w:pPr>
    </w:p>
    <w:p w14:paraId="47315FC0" w14:textId="77777777" w:rsidR="009B0BD2" w:rsidRDefault="009B0BD2">
      <w:pPr>
        <w:rPr>
          <w:rFonts w:ascii="Roboto" w:hAnsi="Roboto"/>
          <w:color w:val="2F2F2F"/>
          <w:shd w:val="clear" w:color="auto" w:fill="FFFFFF"/>
        </w:rPr>
      </w:pPr>
      <w:r>
        <w:rPr>
          <w:rFonts w:ascii="Roboto" w:hAnsi="Roboto"/>
          <w:color w:val="2F2F2F"/>
          <w:shd w:val="clear" w:color="auto" w:fill="FFFFFF"/>
        </w:rPr>
        <w:br w:type="page"/>
      </w:r>
    </w:p>
    <w:p w14:paraId="4C332403" w14:textId="77777777" w:rsidR="009B0BD2" w:rsidRDefault="009B0BD2" w:rsidP="00AE1E87">
      <w:pPr>
        <w:spacing w:line="360" w:lineRule="auto"/>
        <w:jc w:val="both"/>
        <w:rPr>
          <w:rFonts w:ascii="Times New Roman" w:hAnsi="Times New Roman" w:cs="Times New Roman"/>
          <w:b/>
          <w:sz w:val="28"/>
          <w:szCs w:val="28"/>
        </w:rPr>
      </w:pPr>
      <w:r w:rsidRPr="004C7F22">
        <w:rPr>
          <w:rFonts w:ascii="Times New Roman" w:hAnsi="Times New Roman" w:cs="Times New Roman"/>
          <w:b/>
          <w:sz w:val="28"/>
          <w:szCs w:val="28"/>
        </w:rPr>
        <w:lastRenderedPageBreak/>
        <w:t>BIBLIOGRAFIA BREVE</w:t>
      </w:r>
    </w:p>
    <w:p w14:paraId="60F96A12" w14:textId="407C16C9" w:rsidR="00484204" w:rsidRPr="00107040" w:rsidRDefault="00484204" w:rsidP="00484204">
      <w:pPr>
        <w:spacing w:line="360" w:lineRule="auto"/>
        <w:jc w:val="both"/>
        <w:rPr>
          <w:rFonts w:ascii="Times New Roman" w:hAnsi="Times New Roman" w:cs="Times New Roman"/>
          <w:sz w:val="28"/>
          <w:szCs w:val="28"/>
        </w:rPr>
      </w:pPr>
      <w:r w:rsidRPr="00484204">
        <w:rPr>
          <w:rFonts w:ascii="Times New Roman" w:hAnsi="Times New Roman" w:cs="Times New Roman"/>
          <w:sz w:val="28"/>
          <w:szCs w:val="28"/>
        </w:rPr>
        <w:t xml:space="preserve">Acocella, G. </w:t>
      </w:r>
      <w:r>
        <w:rPr>
          <w:rFonts w:ascii="Times New Roman" w:hAnsi="Times New Roman" w:cs="Times New Roman"/>
          <w:sz w:val="28"/>
          <w:szCs w:val="28"/>
        </w:rPr>
        <w:t>(</w:t>
      </w:r>
      <w:r w:rsidRPr="00484204">
        <w:rPr>
          <w:rFonts w:ascii="Times New Roman" w:hAnsi="Times New Roman" w:cs="Times New Roman"/>
          <w:sz w:val="28"/>
          <w:szCs w:val="28"/>
        </w:rPr>
        <w:t>2020</w:t>
      </w:r>
      <w:r>
        <w:rPr>
          <w:rFonts w:ascii="Times New Roman" w:hAnsi="Times New Roman" w:cs="Times New Roman"/>
          <w:sz w:val="28"/>
          <w:szCs w:val="28"/>
        </w:rPr>
        <w:t>).</w:t>
      </w:r>
      <w:r w:rsidRPr="00484204">
        <w:rPr>
          <w:rFonts w:ascii="Times New Roman" w:hAnsi="Times New Roman" w:cs="Times New Roman"/>
          <w:sz w:val="28"/>
          <w:szCs w:val="28"/>
        </w:rPr>
        <w:t xml:space="preserve"> </w:t>
      </w:r>
      <w:r w:rsidRPr="00484204">
        <w:rPr>
          <w:rFonts w:ascii="Times New Roman" w:hAnsi="Times New Roman" w:cs="Times New Roman"/>
          <w:i/>
          <w:sz w:val="28"/>
          <w:szCs w:val="28"/>
        </w:rPr>
        <w:t>Il personalismo nella cultura sindacale della Cisl</w:t>
      </w:r>
      <w:r w:rsidR="00107040">
        <w:rPr>
          <w:rFonts w:ascii="Times New Roman" w:hAnsi="Times New Roman" w:cs="Times New Roman"/>
          <w:i/>
          <w:sz w:val="28"/>
          <w:szCs w:val="28"/>
        </w:rPr>
        <w:t>.</w:t>
      </w:r>
      <w:r w:rsidRPr="00484204">
        <w:rPr>
          <w:rFonts w:ascii="Times New Roman" w:hAnsi="Times New Roman" w:cs="Times New Roman"/>
          <w:i/>
          <w:sz w:val="28"/>
          <w:szCs w:val="28"/>
        </w:rPr>
        <w:t xml:space="preserve"> Sulle tracce delle influenze di Maritain e </w:t>
      </w:r>
      <w:proofErr w:type="spellStart"/>
      <w:r w:rsidRPr="00484204">
        <w:rPr>
          <w:rFonts w:ascii="Times New Roman" w:hAnsi="Times New Roman" w:cs="Times New Roman"/>
          <w:i/>
          <w:sz w:val="28"/>
          <w:szCs w:val="28"/>
        </w:rPr>
        <w:t>Mounier</w:t>
      </w:r>
      <w:proofErr w:type="spellEnd"/>
      <w:r w:rsidR="00107040">
        <w:rPr>
          <w:rFonts w:ascii="Times New Roman" w:hAnsi="Times New Roman" w:cs="Times New Roman"/>
          <w:i/>
          <w:sz w:val="28"/>
          <w:szCs w:val="28"/>
        </w:rPr>
        <w:t>.</w:t>
      </w:r>
      <w:r w:rsidR="00FF5091">
        <w:rPr>
          <w:rFonts w:ascii="Times New Roman" w:hAnsi="Times New Roman" w:cs="Times New Roman"/>
          <w:i/>
          <w:sz w:val="28"/>
          <w:szCs w:val="28"/>
        </w:rPr>
        <w:t xml:space="preserve"> </w:t>
      </w:r>
      <w:r w:rsidR="00107040">
        <w:rPr>
          <w:rFonts w:ascii="Times New Roman" w:hAnsi="Times New Roman" w:cs="Times New Roman"/>
          <w:sz w:val="28"/>
          <w:szCs w:val="28"/>
        </w:rPr>
        <w:t>Centro Studi CISL.</w:t>
      </w:r>
    </w:p>
    <w:p w14:paraId="5B670C5B" w14:textId="77777777" w:rsidR="006A3A17" w:rsidRPr="006A3A17" w:rsidRDefault="006A3A17" w:rsidP="00AE1E87">
      <w:pPr>
        <w:spacing w:line="360" w:lineRule="auto"/>
        <w:jc w:val="both"/>
        <w:rPr>
          <w:rFonts w:ascii="Times New Roman" w:hAnsi="Times New Roman" w:cs="Times New Roman"/>
          <w:sz w:val="28"/>
          <w:szCs w:val="28"/>
        </w:rPr>
      </w:pPr>
      <w:r w:rsidRPr="006A3A17">
        <w:rPr>
          <w:rFonts w:ascii="Times New Roman" w:hAnsi="Times New Roman" w:cs="Times New Roman"/>
          <w:sz w:val="28"/>
          <w:szCs w:val="28"/>
        </w:rPr>
        <w:t xml:space="preserve">Battelli, E. (2018). Il ruolo dei corpi intermedi nel modello italiano di società pluralista. </w:t>
      </w:r>
      <w:r w:rsidRPr="00C845B7">
        <w:rPr>
          <w:rFonts w:ascii="Times New Roman" w:hAnsi="Times New Roman" w:cs="Times New Roman"/>
          <w:i/>
          <w:iCs/>
          <w:sz w:val="28"/>
          <w:szCs w:val="28"/>
        </w:rPr>
        <w:t>Politica del diritto</w:t>
      </w:r>
      <w:r w:rsidRPr="006A3A17">
        <w:rPr>
          <w:rFonts w:ascii="Times New Roman" w:hAnsi="Times New Roman" w:cs="Times New Roman"/>
          <w:sz w:val="28"/>
          <w:szCs w:val="28"/>
        </w:rPr>
        <w:t>, 49(2), 259-294.</w:t>
      </w:r>
    </w:p>
    <w:p w14:paraId="1B51D468" w14:textId="77777777" w:rsidR="00A14AF1" w:rsidRDefault="00A14AF1" w:rsidP="00AE1E87">
      <w:pPr>
        <w:spacing w:line="360" w:lineRule="auto"/>
        <w:jc w:val="both"/>
        <w:rPr>
          <w:rFonts w:ascii="Times New Roman" w:hAnsi="Times New Roman" w:cs="Times New Roman"/>
          <w:sz w:val="28"/>
          <w:szCs w:val="28"/>
        </w:rPr>
      </w:pPr>
      <w:r w:rsidRPr="00A14AF1">
        <w:rPr>
          <w:rFonts w:ascii="Times New Roman" w:hAnsi="Times New Roman" w:cs="Times New Roman"/>
          <w:sz w:val="28"/>
          <w:szCs w:val="28"/>
        </w:rPr>
        <w:t xml:space="preserve">Becchetti, L., Bruni, L., &amp; Zamagni, S. (2019). </w:t>
      </w:r>
      <w:r w:rsidRPr="00A14AF1">
        <w:rPr>
          <w:rFonts w:ascii="Times New Roman" w:hAnsi="Times New Roman" w:cs="Times New Roman"/>
          <w:i/>
          <w:sz w:val="28"/>
          <w:szCs w:val="28"/>
        </w:rPr>
        <w:t>Economia civile e sviluppo sostenibile. Progettare e misurare un nuovo modello di benessere</w:t>
      </w:r>
      <w:r w:rsidRPr="00A14AF1">
        <w:rPr>
          <w:rFonts w:ascii="Times New Roman" w:hAnsi="Times New Roman" w:cs="Times New Roman"/>
          <w:sz w:val="28"/>
          <w:szCs w:val="28"/>
        </w:rPr>
        <w:t xml:space="preserve">. </w:t>
      </w:r>
      <w:proofErr w:type="spellStart"/>
      <w:r w:rsidRPr="00A14AF1">
        <w:rPr>
          <w:rFonts w:ascii="Times New Roman" w:hAnsi="Times New Roman" w:cs="Times New Roman"/>
          <w:sz w:val="28"/>
          <w:szCs w:val="28"/>
        </w:rPr>
        <w:t>Ecra</w:t>
      </w:r>
      <w:proofErr w:type="spellEnd"/>
      <w:r w:rsidRPr="00A14AF1">
        <w:rPr>
          <w:rFonts w:ascii="Times New Roman" w:hAnsi="Times New Roman" w:cs="Times New Roman"/>
          <w:sz w:val="28"/>
          <w:szCs w:val="28"/>
        </w:rPr>
        <w:t>, Roma.</w:t>
      </w:r>
    </w:p>
    <w:p w14:paraId="2D4E48FD" w14:textId="5E8BBF33" w:rsidR="001B4386" w:rsidRPr="00A14AF1" w:rsidRDefault="001B4386" w:rsidP="00AE1E87">
      <w:pPr>
        <w:spacing w:line="360" w:lineRule="auto"/>
        <w:jc w:val="both"/>
        <w:rPr>
          <w:rFonts w:ascii="Times New Roman" w:hAnsi="Times New Roman" w:cs="Times New Roman"/>
          <w:sz w:val="28"/>
          <w:szCs w:val="28"/>
        </w:rPr>
      </w:pPr>
      <w:r w:rsidRPr="001B4386">
        <w:rPr>
          <w:rFonts w:ascii="Times New Roman" w:hAnsi="Times New Roman" w:cs="Times New Roman"/>
          <w:sz w:val="28"/>
          <w:szCs w:val="28"/>
        </w:rPr>
        <w:t xml:space="preserve">Becchetti, L., &amp; </w:t>
      </w:r>
      <w:proofErr w:type="spellStart"/>
      <w:r w:rsidRPr="001B4386">
        <w:rPr>
          <w:rFonts w:ascii="Times New Roman" w:hAnsi="Times New Roman" w:cs="Times New Roman"/>
          <w:sz w:val="28"/>
          <w:szCs w:val="28"/>
        </w:rPr>
        <w:t>Paganetto</w:t>
      </w:r>
      <w:proofErr w:type="spellEnd"/>
      <w:r w:rsidRPr="001B4386">
        <w:rPr>
          <w:rFonts w:ascii="Times New Roman" w:hAnsi="Times New Roman" w:cs="Times New Roman"/>
          <w:sz w:val="28"/>
          <w:szCs w:val="28"/>
        </w:rPr>
        <w:t>, L. (2003). Il commercio equo e solidale. Finanza etica. La rivoluzione silenziosa della responsabilità sociale</w:t>
      </w:r>
      <w:r w:rsidR="00FF5091">
        <w:rPr>
          <w:rFonts w:ascii="Times New Roman" w:hAnsi="Times New Roman" w:cs="Times New Roman"/>
          <w:sz w:val="28"/>
          <w:szCs w:val="28"/>
        </w:rPr>
        <w:t xml:space="preserve">. </w:t>
      </w:r>
      <w:r w:rsidR="00C845B7">
        <w:rPr>
          <w:rFonts w:ascii="Times New Roman" w:hAnsi="Times New Roman" w:cs="Times New Roman"/>
          <w:sz w:val="28"/>
          <w:szCs w:val="28"/>
        </w:rPr>
        <w:t>Donzelli Editore.</w:t>
      </w:r>
    </w:p>
    <w:p w14:paraId="2F52D605" w14:textId="77777777" w:rsidR="009B0BD2" w:rsidRDefault="009B0BD2" w:rsidP="00AE1E87">
      <w:pPr>
        <w:spacing w:line="360" w:lineRule="auto"/>
        <w:jc w:val="both"/>
        <w:rPr>
          <w:rFonts w:ascii="Times New Roman" w:hAnsi="Times New Roman" w:cs="Times New Roman"/>
          <w:color w:val="222222"/>
          <w:sz w:val="28"/>
          <w:szCs w:val="28"/>
          <w:shd w:val="clear" w:color="auto" w:fill="FFFFFF"/>
        </w:rPr>
      </w:pPr>
      <w:proofErr w:type="spellStart"/>
      <w:r w:rsidRPr="00C845B7">
        <w:rPr>
          <w:rFonts w:ascii="Times New Roman" w:hAnsi="Times New Roman" w:cs="Times New Roman"/>
          <w:color w:val="222222"/>
          <w:sz w:val="28"/>
          <w:szCs w:val="28"/>
          <w:shd w:val="clear" w:color="auto" w:fill="FFFFFF"/>
          <w:lang w:val="en-US"/>
        </w:rPr>
        <w:t>Baumfield</w:t>
      </w:r>
      <w:proofErr w:type="spellEnd"/>
      <w:r w:rsidRPr="00C845B7">
        <w:rPr>
          <w:rFonts w:ascii="Times New Roman" w:hAnsi="Times New Roman" w:cs="Times New Roman"/>
          <w:color w:val="222222"/>
          <w:sz w:val="28"/>
          <w:szCs w:val="28"/>
          <w:shd w:val="clear" w:color="auto" w:fill="FFFFFF"/>
          <w:lang w:val="en-US"/>
        </w:rPr>
        <w:t xml:space="preserve">, V. S. (2016). </w:t>
      </w:r>
      <w:r w:rsidRPr="00A14AF1">
        <w:rPr>
          <w:rFonts w:ascii="Times New Roman" w:hAnsi="Times New Roman" w:cs="Times New Roman"/>
          <w:color w:val="222222"/>
          <w:sz w:val="28"/>
          <w:szCs w:val="28"/>
          <w:shd w:val="clear" w:color="auto" w:fill="FFFFFF"/>
          <w:lang w:val="en-US"/>
        </w:rPr>
        <w:t>Stakeholder theory from a management perspective: Bridging the shareholder/stakeholder divide. </w:t>
      </w:r>
      <w:r w:rsidRPr="00A14AF1">
        <w:rPr>
          <w:rFonts w:ascii="Times New Roman" w:hAnsi="Times New Roman" w:cs="Times New Roman"/>
          <w:i/>
          <w:iCs/>
          <w:color w:val="222222"/>
          <w:sz w:val="28"/>
          <w:szCs w:val="28"/>
          <w:shd w:val="clear" w:color="auto" w:fill="FFFFFF"/>
        </w:rPr>
        <w:t>Stakeholder Divide (</w:t>
      </w:r>
      <w:proofErr w:type="spellStart"/>
      <w:r w:rsidRPr="00A14AF1">
        <w:rPr>
          <w:rFonts w:ascii="Times New Roman" w:hAnsi="Times New Roman" w:cs="Times New Roman"/>
          <w:i/>
          <w:iCs/>
          <w:color w:val="222222"/>
          <w:sz w:val="28"/>
          <w:szCs w:val="28"/>
          <w:shd w:val="clear" w:color="auto" w:fill="FFFFFF"/>
        </w:rPr>
        <w:t>September</w:t>
      </w:r>
      <w:proofErr w:type="spellEnd"/>
      <w:r w:rsidRPr="00A14AF1">
        <w:rPr>
          <w:rFonts w:ascii="Times New Roman" w:hAnsi="Times New Roman" w:cs="Times New Roman"/>
          <w:i/>
          <w:iCs/>
          <w:color w:val="222222"/>
          <w:sz w:val="28"/>
          <w:szCs w:val="28"/>
          <w:shd w:val="clear" w:color="auto" w:fill="FFFFFF"/>
        </w:rPr>
        <w:t xml:space="preserve"> 1, 2016)</w:t>
      </w:r>
      <w:r w:rsidRPr="00A14AF1">
        <w:rPr>
          <w:rFonts w:ascii="Times New Roman" w:hAnsi="Times New Roman" w:cs="Times New Roman"/>
          <w:color w:val="222222"/>
          <w:sz w:val="28"/>
          <w:szCs w:val="28"/>
          <w:shd w:val="clear" w:color="auto" w:fill="FFFFFF"/>
        </w:rPr>
        <w:t>, </w:t>
      </w:r>
      <w:r w:rsidRPr="00A14AF1">
        <w:rPr>
          <w:rFonts w:ascii="Times New Roman" w:hAnsi="Times New Roman" w:cs="Times New Roman"/>
          <w:i/>
          <w:iCs/>
          <w:color w:val="222222"/>
          <w:sz w:val="28"/>
          <w:szCs w:val="28"/>
          <w:shd w:val="clear" w:color="auto" w:fill="FFFFFF"/>
        </w:rPr>
        <w:t>31</w:t>
      </w:r>
      <w:r w:rsidRPr="00A14AF1">
        <w:rPr>
          <w:rFonts w:ascii="Times New Roman" w:hAnsi="Times New Roman" w:cs="Times New Roman"/>
          <w:color w:val="222222"/>
          <w:sz w:val="28"/>
          <w:szCs w:val="28"/>
          <w:shd w:val="clear" w:color="auto" w:fill="FFFFFF"/>
        </w:rPr>
        <w:t>.</w:t>
      </w:r>
    </w:p>
    <w:p w14:paraId="17E95BEE" w14:textId="2199CDBA" w:rsidR="004C7F22" w:rsidRPr="00A14AF1" w:rsidRDefault="004C7F22" w:rsidP="00AE1E87">
      <w:pPr>
        <w:spacing w:line="360" w:lineRule="auto"/>
        <w:jc w:val="both"/>
        <w:rPr>
          <w:rFonts w:ascii="Times New Roman" w:hAnsi="Times New Roman" w:cs="Times New Roman"/>
          <w:color w:val="222222"/>
          <w:sz w:val="28"/>
          <w:szCs w:val="28"/>
          <w:shd w:val="clear" w:color="auto" w:fill="FFFFFF"/>
        </w:rPr>
      </w:pPr>
      <w:r w:rsidRPr="004C7F22">
        <w:rPr>
          <w:rFonts w:ascii="Times New Roman" w:hAnsi="Times New Roman" w:cs="Times New Roman"/>
          <w:color w:val="222222"/>
          <w:sz w:val="28"/>
          <w:szCs w:val="28"/>
          <w:shd w:val="clear" w:color="auto" w:fill="FFFFFF"/>
        </w:rPr>
        <w:t xml:space="preserve">Bruni, L., &amp; </w:t>
      </w:r>
      <w:proofErr w:type="spellStart"/>
      <w:r w:rsidRPr="004C7F22">
        <w:rPr>
          <w:rFonts w:ascii="Times New Roman" w:hAnsi="Times New Roman" w:cs="Times New Roman"/>
          <w:color w:val="222222"/>
          <w:sz w:val="28"/>
          <w:szCs w:val="28"/>
          <w:shd w:val="clear" w:color="auto" w:fill="FFFFFF"/>
        </w:rPr>
        <w:t>Smerilli</w:t>
      </w:r>
      <w:proofErr w:type="spellEnd"/>
      <w:r w:rsidRPr="004C7F22">
        <w:rPr>
          <w:rFonts w:ascii="Times New Roman" w:hAnsi="Times New Roman" w:cs="Times New Roman"/>
          <w:color w:val="222222"/>
          <w:sz w:val="28"/>
          <w:szCs w:val="28"/>
          <w:shd w:val="clear" w:color="auto" w:fill="FFFFFF"/>
        </w:rPr>
        <w:t xml:space="preserve">, A. (2008). </w:t>
      </w:r>
      <w:r w:rsidRPr="007F65A0">
        <w:rPr>
          <w:rFonts w:ascii="Times New Roman" w:hAnsi="Times New Roman" w:cs="Times New Roman"/>
          <w:i/>
          <w:iCs/>
          <w:color w:val="222222"/>
          <w:sz w:val="28"/>
          <w:szCs w:val="28"/>
          <w:shd w:val="clear" w:color="auto" w:fill="FFFFFF"/>
        </w:rPr>
        <w:t>Benedetta economia: Benedetto di Norcia e Francesco d'Assisi nella storia economica europea</w:t>
      </w:r>
      <w:r w:rsidRPr="004C7F22">
        <w:rPr>
          <w:rFonts w:ascii="Times New Roman" w:hAnsi="Times New Roman" w:cs="Times New Roman"/>
          <w:color w:val="222222"/>
          <w:sz w:val="28"/>
          <w:szCs w:val="28"/>
          <w:shd w:val="clear" w:color="auto" w:fill="FFFFFF"/>
        </w:rPr>
        <w:t xml:space="preserve"> (Vol. 4). Città nuova</w:t>
      </w:r>
      <w:r w:rsidR="007F65A0">
        <w:rPr>
          <w:rFonts w:ascii="Times New Roman" w:hAnsi="Times New Roman" w:cs="Times New Roman"/>
          <w:color w:val="222222"/>
          <w:sz w:val="28"/>
          <w:szCs w:val="28"/>
          <w:shd w:val="clear" w:color="auto" w:fill="FFFFFF"/>
        </w:rPr>
        <w:t>.</w:t>
      </w:r>
      <w:r w:rsidR="00FF5091">
        <w:rPr>
          <w:rFonts w:ascii="Times New Roman" w:hAnsi="Times New Roman" w:cs="Times New Roman"/>
          <w:color w:val="222222"/>
          <w:sz w:val="28"/>
          <w:szCs w:val="28"/>
          <w:shd w:val="clear" w:color="auto" w:fill="FFFFFF"/>
        </w:rPr>
        <w:t xml:space="preserve"> </w:t>
      </w:r>
    </w:p>
    <w:p w14:paraId="6E787254" w14:textId="4DE9E8EE" w:rsidR="00167A96" w:rsidRPr="00A14AF1" w:rsidRDefault="00167A96" w:rsidP="00AE1E87">
      <w:pPr>
        <w:spacing w:line="360" w:lineRule="auto"/>
        <w:jc w:val="both"/>
        <w:rPr>
          <w:rFonts w:ascii="Times New Roman" w:hAnsi="Times New Roman" w:cs="Times New Roman"/>
          <w:color w:val="222222"/>
          <w:sz w:val="28"/>
          <w:szCs w:val="28"/>
          <w:shd w:val="clear" w:color="auto" w:fill="FFFFFF"/>
        </w:rPr>
      </w:pPr>
      <w:r w:rsidRPr="00A14AF1">
        <w:rPr>
          <w:rFonts w:ascii="Times New Roman" w:hAnsi="Times New Roman" w:cs="Times New Roman"/>
          <w:color w:val="222222"/>
          <w:sz w:val="28"/>
          <w:szCs w:val="28"/>
          <w:shd w:val="clear" w:color="auto" w:fill="FFFFFF"/>
        </w:rPr>
        <w:t>Bruni, L., &amp; Zamagni, S. (2009). Dizionario di economia civile.</w:t>
      </w:r>
      <w:r w:rsidR="00FF5091">
        <w:rPr>
          <w:rFonts w:ascii="Times New Roman" w:hAnsi="Times New Roman" w:cs="Times New Roman"/>
          <w:color w:val="222222"/>
          <w:sz w:val="28"/>
          <w:szCs w:val="28"/>
          <w:shd w:val="clear" w:color="auto" w:fill="FFFFFF"/>
        </w:rPr>
        <w:t xml:space="preserve"> </w:t>
      </w:r>
    </w:p>
    <w:p w14:paraId="1DC6FB8D" w14:textId="68EB4899" w:rsidR="004C269B" w:rsidRDefault="00C134A1" w:rsidP="00AE1E87">
      <w:pPr>
        <w:spacing w:line="360" w:lineRule="auto"/>
        <w:jc w:val="both"/>
        <w:rPr>
          <w:rFonts w:ascii="Times New Roman" w:hAnsi="Times New Roman" w:cs="Times New Roman"/>
          <w:color w:val="222222"/>
          <w:sz w:val="28"/>
          <w:szCs w:val="28"/>
          <w:shd w:val="clear" w:color="auto" w:fill="FFFFFF"/>
        </w:rPr>
      </w:pPr>
      <w:r w:rsidRPr="00A14AF1">
        <w:rPr>
          <w:rFonts w:ascii="Times New Roman" w:hAnsi="Times New Roman" w:cs="Times New Roman"/>
          <w:color w:val="222222"/>
          <w:sz w:val="28"/>
          <w:szCs w:val="28"/>
          <w:shd w:val="clear" w:color="auto" w:fill="FFFFFF"/>
        </w:rPr>
        <w:t>Bilancia, P. (2019). L'effettività della Costituzione economica nel contesto dell’integrazione sovranazionale e della globalizzazione. </w:t>
      </w:r>
      <w:r w:rsidRPr="00A14AF1">
        <w:rPr>
          <w:rFonts w:ascii="Times New Roman" w:hAnsi="Times New Roman" w:cs="Times New Roman"/>
          <w:i/>
          <w:iCs/>
          <w:color w:val="222222"/>
          <w:sz w:val="28"/>
          <w:szCs w:val="28"/>
          <w:shd w:val="clear" w:color="auto" w:fill="FFFFFF"/>
        </w:rPr>
        <w:t>Federalismi.it</w:t>
      </w:r>
      <w:r w:rsidRPr="00A14AF1">
        <w:rPr>
          <w:rFonts w:ascii="Times New Roman" w:hAnsi="Times New Roman" w:cs="Times New Roman"/>
          <w:color w:val="222222"/>
          <w:sz w:val="28"/>
          <w:szCs w:val="28"/>
          <w:shd w:val="clear" w:color="auto" w:fill="FFFFFF"/>
        </w:rPr>
        <w:t>, </w:t>
      </w:r>
      <w:r w:rsidRPr="00A14AF1">
        <w:rPr>
          <w:rFonts w:ascii="Times New Roman" w:hAnsi="Times New Roman" w:cs="Times New Roman"/>
          <w:i/>
          <w:iCs/>
          <w:color w:val="222222"/>
          <w:sz w:val="28"/>
          <w:szCs w:val="28"/>
          <w:shd w:val="clear" w:color="auto" w:fill="FFFFFF"/>
        </w:rPr>
        <w:t>17</w:t>
      </w:r>
      <w:r w:rsidR="00FF5091">
        <w:rPr>
          <w:rFonts w:ascii="Times New Roman" w:hAnsi="Times New Roman" w:cs="Times New Roman"/>
          <w:i/>
          <w:iCs/>
          <w:color w:val="222222"/>
          <w:sz w:val="28"/>
          <w:szCs w:val="28"/>
          <w:shd w:val="clear" w:color="auto" w:fill="FFFFFF"/>
        </w:rPr>
        <w:t xml:space="preserve"> </w:t>
      </w:r>
      <w:r w:rsidRPr="00A14AF1">
        <w:rPr>
          <w:rFonts w:ascii="Times New Roman" w:hAnsi="Times New Roman" w:cs="Times New Roman"/>
          <w:color w:val="222222"/>
          <w:sz w:val="28"/>
          <w:szCs w:val="28"/>
          <w:shd w:val="clear" w:color="auto" w:fill="FFFFFF"/>
        </w:rPr>
        <w:t>(ns 5), 6-23.</w:t>
      </w:r>
    </w:p>
    <w:p w14:paraId="75AD0D70" w14:textId="77777777" w:rsidR="006C7D5A" w:rsidRPr="00A14AF1" w:rsidRDefault="006C7D5A" w:rsidP="00AE1E87">
      <w:pPr>
        <w:spacing w:line="360" w:lineRule="auto"/>
        <w:jc w:val="both"/>
        <w:rPr>
          <w:rFonts w:ascii="Times New Roman" w:hAnsi="Times New Roman" w:cs="Times New Roman"/>
          <w:color w:val="222222"/>
          <w:sz w:val="28"/>
          <w:szCs w:val="28"/>
          <w:shd w:val="clear" w:color="auto" w:fill="FFFFFF"/>
        </w:rPr>
      </w:pPr>
      <w:proofErr w:type="spellStart"/>
      <w:r w:rsidRPr="006C7D5A">
        <w:rPr>
          <w:rFonts w:ascii="Times New Roman" w:hAnsi="Times New Roman" w:cs="Times New Roman"/>
          <w:color w:val="222222"/>
          <w:sz w:val="28"/>
          <w:szCs w:val="28"/>
          <w:shd w:val="clear" w:color="auto" w:fill="FFFFFF"/>
        </w:rPr>
        <w:t>Carera</w:t>
      </w:r>
      <w:proofErr w:type="spellEnd"/>
      <w:r w:rsidRPr="006C7D5A">
        <w:rPr>
          <w:rFonts w:ascii="Times New Roman" w:hAnsi="Times New Roman" w:cs="Times New Roman"/>
          <w:color w:val="222222"/>
          <w:sz w:val="28"/>
          <w:szCs w:val="28"/>
          <w:shd w:val="clear" w:color="auto" w:fill="FFFFFF"/>
        </w:rPr>
        <w:t xml:space="preserve">, A. (2021). Il personalismo negli statuti formali e informali del sindacato italiano. Alle origini dello Statuto della Cisl (1951). In </w:t>
      </w:r>
      <w:r w:rsidRPr="00693094">
        <w:rPr>
          <w:rFonts w:ascii="Times New Roman" w:hAnsi="Times New Roman" w:cs="Times New Roman"/>
          <w:i/>
          <w:color w:val="222222"/>
          <w:sz w:val="28"/>
          <w:szCs w:val="28"/>
          <w:shd w:val="clear" w:color="auto" w:fill="FFFFFF"/>
        </w:rPr>
        <w:t>Questioni sociali, vissuto religioso, questioni politiche. Studi in onore di Giorgio Vecchio</w:t>
      </w:r>
      <w:r w:rsidRPr="006C7D5A">
        <w:rPr>
          <w:rFonts w:ascii="Times New Roman" w:hAnsi="Times New Roman" w:cs="Times New Roman"/>
          <w:color w:val="222222"/>
          <w:sz w:val="28"/>
          <w:szCs w:val="28"/>
          <w:shd w:val="clear" w:color="auto" w:fill="FFFFFF"/>
        </w:rPr>
        <w:t xml:space="preserve"> (pp. 91-102).</w:t>
      </w:r>
    </w:p>
    <w:p w14:paraId="0AE96AE4" w14:textId="77777777" w:rsidR="004C269B" w:rsidRDefault="004C269B" w:rsidP="00AE1E87">
      <w:pPr>
        <w:spacing w:line="360" w:lineRule="auto"/>
        <w:jc w:val="both"/>
        <w:rPr>
          <w:rFonts w:ascii="Times New Roman" w:hAnsi="Times New Roman" w:cs="Times New Roman"/>
          <w:color w:val="222222"/>
          <w:sz w:val="28"/>
          <w:szCs w:val="28"/>
          <w:shd w:val="clear" w:color="auto" w:fill="FFFFFF"/>
        </w:rPr>
      </w:pPr>
      <w:r w:rsidRPr="00A14AF1">
        <w:rPr>
          <w:rFonts w:ascii="Times New Roman" w:hAnsi="Times New Roman" w:cs="Times New Roman"/>
          <w:color w:val="222222"/>
          <w:sz w:val="28"/>
          <w:szCs w:val="28"/>
          <w:shd w:val="clear" w:color="auto" w:fill="FFFFFF"/>
        </w:rPr>
        <w:t>Cassese, S. (2021). </w:t>
      </w:r>
      <w:r w:rsidRPr="00A14AF1">
        <w:rPr>
          <w:rFonts w:ascii="Times New Roman" w:hAnsi="Times New Roman" w:cs="Times New Roman"/>
          <w:i/>
          <w:iCs/>
          <w:color w:val="222222"/>
          <w:sz w:val="28"/>
          <w:szCs w:val="28"/>
          <w:shd w:val="clear" w:color="auto" w:fill="FFFFFF"/>
        </w:rPr>
        <w:t>La nuova costituzione economica</w:t>
      </w:r>
      <w:r w:rsidRPr="00A14AF1">
        <w:rPr>
          <w:rFonts w:ascii="Times New Roman" w:hAnsi="Times New Roman" w:cs="Times New Roman"/>
          <w:color w:val="222222"/>
          <w:sz w:val="28"/>
          <w:szCs w:val="28"/>
          <w:shd w:val="clear" w:color="auto" w:fill="FFFFFF"/>
        </w:rPr>
        <w:t xml:space="preserve">. </w:t>
      </w:r>
      <w:proofErr w:type="spellStart"/>
      <w:r w:rsidRPr="00A14AF1">
        <w:rPr>
          <w:rFonts w:ascii="Times New Roman" w:hAnsi="Times New Roman" w:cs="Times New Roman"/>
          <w:color w:val="222222"/>
          <w:sz w:val="28"/>
          <w:szCs w:val="28"/>
          <w:shd w:val="clear" w:color="auto" w:fill="FFFFFF"/>
        </w:rPr>
        <w:t>Gius</w:t>
      </w:r>
      <w:proofErr w:type="spellEnd"/>
      <w:r w:rsidRPr="00A14AF1">
        <w:rPr>
          <w:rFonts w:ascii="Times New Roman" w:hAnsi="Times New Roman" w:cs="Times New Roman"/>
          <w:color w:val="222222"/>
          <w:sz w:val="28"/>
          <w:szCs w:val="28"/>
          <w:shd w:val="clear" w:color="auto" w:fill="FFFFFF"/>
        </w:rPr>
        <w:t>. Laterza &amp; Figli Spa.</w:t>
      </w:r>
    </w:p>
    <w:p w14:paraId="37B66134" w14:textId="50C5C380" w:rsidR="001B4386" w:rsidRDefault="001B4386" w:rsidP="00AE1E87">
      <w:pPr>
        <w:spacing w:line="360" w:lineRule="auto"/>
        <w:jc w:val="both"/>
        <w:rPr>
          <w:rFonts w:ascii="Times New Roman" w:hAnsi="Times New Roman" w:cs="Times New Roman"/>
          <w:color w:val="222222"/>
          <w:sz w:val="28"/>
          <w:szCs w:val="28"/>
          <w:shd w:val="clear" w:color="auto" w:fill="FFFFFF"/>
        </w:rPr>
      </w:pPr>
      <w:proofErr w:type="spellStart"/>
      <w:r w:rsidRPr="001B4386">
        <w:rPr>
          <w:rFonts w:ascii="Times New Roman" w:hAnsi="Times New Roman" w:cs="Times New Roman"/>
          <w:color w:val="222222"/>
          <w:sz w:val="28"/>
          <w:szCs w:val="28"/>
          <w:shd w:val="clear" w:color="auto" w:fill="FFFFFF"/>
        </w:rPr>
        <w:t>Cavallito</w:t>
      </w:r>
      <w:proofErr w:type="spellEnd"/>
      <w:r w:rsidRPr="001B4386">
        <w:rPr>
          <w:rFonts w:ascii="Times New Roman" w:hAnsi="Times New Roman" w:cs="Times New Roman"/>
          <w:color w:val="222222"/>
          <w:sz w:val="28"/>
          <w:szCs w:val="28"/>
          <w:shd w:val="clear" w:color="auto" w:fill="FFFFFF"/>
        </w:rPr>
        <w:t xml:space="preserve">, M., </w:t>
      </w:r>
      <w:proofErr w:type="spellStart"/>
      <w:r w:rsidRPr="001B4386">
        <w:rPr>
          <w:rFonts w:ascii="Times New Roman" w:hAnsi="Times New Roman" w:cs="Times New Roman"/>
          <w:color w:val="222222"/>
          <w:sz w:val="28"/>
          <w:szCs w:val="28"/>
          <w:shd w:val="clear" w:color="auto" w:fill="FFFFFF"/>
        </w:rPr>
        <w:t>Isonio</w:t>
      </w:r>
      <w:proofErr w:type="spellEnd"/>
      <w:r w:rsidRPr="001B4386">
        <w:rPr>
          <w:rFonts w:ascii="Times New Roman" w:hAnsi="Times New Roman" w:cs="Times New Roman"/>
          <w:color w:val="222222"/>
          <w:sz w:val="28"/>
          <w:szCs w:val="28"/>
          <w:shd w:val="clear" w:color="auto" w:fill="FFFFFF"/>
        </w:rPr>
        <w:t xml:space="preserve">, E., </w:t>
      </w:r>
      <w:proofErr w:type="spellStart"/>
      <w:r w:rsidRPr="001B4386">
        <w:rPr>
          <w:rFonts w:ascii="Times New Roman" w:hAnsi="Times New Roman" w:cs="Times New Roman"/>
          <w:color w:val="222222"/>
          <w:sz w:val="28"/>
          <w:szCs w:val="28"/>
          <w:shd w:val="clear" w:color="auto" w:fill="FFFFFF"/>
        </w:rPr>
        <w:t>Meggiolaro</w:t>
      </w:r>
      <w:proofErr w:type="spellEnd"/>
      <w:r w:rsidRPr="001B4386">
        <w:rPr>
          <w:rFonts w:ascii="Times New Roman" w:hAnsi="Times New Roman" w:cs="Times New Roman"/>
          <w:color w:val="222222"/>
          <w:sz w:val="28"/>
          <w:szCs w:val="28"/>
          <w:shd w:val="clear" w:color="auto" w:fill="FFFFFF"/>
        </w:rPr>
        <w:t xml:space="preserve">, M., &amp; </w:t>
      </w:r>
      <w:proofErr w:type="spellStart"/>
      <w:r w:rsidRPr="001B4386">
        <w:rPr>
          <w:rFonts w:ascii="Times New Roman" w:hAnsi="Times New Roman" w:cs="Times New Roman"/>
          <w:color w:val="222222"/>
          <w:sz w:val="28"/>
          <w:szCs w:val="28"/>
          <w:shd w:val="clear" w:color="auto" w:fill="FFFFFF"/>
        </w:rPr>
        <w:t>Baranes</w:t>
      </w:r>
      <w:proofErr w:type="spellEnd"/>
      <w:r w:rsidRPr="001B4386">
        <w:rPr>
          <w:rFonts w:ascii="Times New Roman" w:hAnsi="Times New Roman" w:cs="Times New Roman"/>
          <w:color w:val="222222"/>
          <w:sz w:val="28"/>
          <w:szCs w:val="28"/>
          <w:shd w:val="clear" w:color="auto" w:fill="FFFFFF"/>
        </w:rPr>
        <w:t>, A. (2017). La finanza etica e sostenibile in Europa. Primo rapporto.</w:t>
      </w:r>
      <w:r w:rsidR="00FF5091">
        <w:rPr>
          <w:rFonts w:ascii="Times New Roman" w:hAnsi="Times New Roman" w:cs="Times New Roman"/>
          <w:color w:val="222222"/>
          <w:sz w:val="28"/>
          <w:szCs w:val="28"/>
          <w:shd w:val="clear" w:color="auto" w:fill="FFFFFF"/>
        </w:rPr>
        <w:t xml:space="preserve"> </w:t>
      </w:r>
      <w:r w:rsidR="00C845B7">
        <w:rPr>
          <w:rFonts w:ascii="Times New Roman" w:hAnsi="Times New Roman" w:cs="Times New Roman"/>
          <w:color w:val="222222"/>
          <w:sz w:val="28"/>
          <w:szCs w:val="28"/>
          <w:shd w:val="clear" w:color="auto" w:fill="FFFFFF"/>
        </w:rPr>
        <w:t>Fondazione Finanza Etica</w:t>
      </w:r>
      <w:r w:rsidR="007F65A0">
        <w:rPr>
          <w:rFonts w:ascii="Times New Roman" w:hAnsi="Times New Roman" w:cs="Times New Roman"/>
          <w:color w:val="222222"/>
          <w:sz w:val="28"/>
          <w:szCs w:val="28"/>
          <w:shd w:val="clear" w:color="auto" w:fill="FFFFFF"/>
        </w:rPr>
        <w:t>.</w:t>
      </w:r>
    </w:p>
    <w:p w14:paraId="6ABBE074" w14:textId="7BB7AF1C" w:rsidR="006C7D5A" w:rsidRPr="00A14AF1" w:rsidRDefault="006C7D5A" w:rsidP="00AE1E87">
      <w:pPr>
        <w:spacing w:line="360" w:lineRule="auto"/>
        <w:jc w:val="both"/>
        <w:rPr>
          <w:rFonts w:ascii="Times New Roman" w:hAnsi="Times New Roman" w:cs="Times New Roman"/>
          <w:color w:val="222222"/>
          <w:sz w:val="28"/>
          <w:szCs w:val="28"/>
          <w:shd w:val="clear" w:color="auto" w:fill="FFFFFF"/>
        </w:rPr>
      </w:pPr>
      <w:r w:rsidRPr="006C7D5A">
        <w:rPr>
          <w:rFonts w:ascii="Times New Roman" w:hAnsi="Times New Roman" w:cs="Times New Roman"/>
          <w:color w:val="222222"/>
          <w:sz w:val="28"/>
          <w:szCs w:val="28"/>
          <w:shd w:val="clear" w:color="auto" w:fill="FFFFFF"/>
        </w:rPr>
        <w:lastRenderedPageBreak/>
        <w:t xml:space="preserve">Danese, A. (1986). La questione personalista. </w:t>
      </w:r>
      <w:proofErr w:type="spellStart"/>
      <w:r>
        <w:rPr>
          <w:rFonts w:ascii="Times New Roman" w:hAnsi="Times New Roman" w:cs="Times New Roman"/>
          <w:i/>
          <w:iCs/>
          <w:color w:val="222222"/>
          <w:sz w:val="28"/>
          <w:szCs w:val="28"/>
          <w:shd w:val="clear" w:color="auto" w:fill="FFFFFF"/>
        </w:rPr>
        <w:t>Mounier</w:t>
      </w:r>
      <w:proofErr w:type="spellEnd"/>
      <w:r>
        <w:rPr>
          <w:rFonts w:ascii="Times New Roman" w:hAnsi="Times New Roman" w:cs="Times New Roman"/>
          <w:i/>
          <w:iCs/>
          <w:color w:val="222222"/>
          <w:sz w:val="28"/>
          <w:szCs w:val="28"/>
          <w:shd w:val="clear" w:color="auto" w:fill="FFFFFF"/>
        </w:rPr>
        <w:t xml:space="preserve"> e Maritain</w:t>
      </w:r>
      <w:r w:rsidRPr="006C7D5A">
        <w:rPr>
          <w:rFonts w:ascii="Times New Roman" w:hAnsi="Times New Roman" w:cs="Times New Roman"/>
          <w:i/>
          <w:color w:val="222222"/>
          <w:sz w:val="28"/>
          <w:szCs w:val="28"/>
          <w:shd w:val="clear" w:color="auto" w:fill="FFFFFF"/>
        </w:rPr>
        <w:t xml:space="preserve"> nel dibattito per un nuovo umanesimo</w:t>
      </w:r>
      <w:r w:rsidRPr="006C7D5A">
        <w:rPr>
          <w:rFonts w:ascii="Times New Roman" w:hAnsi="Times New Roman" w:cs="Times New Roman"/>
          <w:color w:val="222222"/>
          <w:sz w:val="28"/>
          <w:szCs w:val="28"/>
          <w:shd w:val="clear" w:color="auto" w:fill="FFFFFF"/>
        </w:rPr>
        <w:t>, Città Nuova, Roma 1986</w:t>
      </w:r>
      <w:r w:rsidR="007F65A0">
        <w:rPr>
          <w:rFonts w:ascii="Times New Roman" w:hAnsi="Times New Roman" w:cs="Times New Roman"/>
          <w:color w:val="222222"/>
          <w:sz w:val="28"/>
          <w:szCs w:val="28"/>
          <w:shd w:val="clear" w:color="auto" w:fill="FFFFFF"/>
        </w:rPr>
        <w:t>.</w:t>
      </w:r>
    </w:p>
    <w:p w14:paraId="449EB6CE" w14:textId="77777777" w:rsidR="00541525" w:rsidRDefault="00541525" w:rsidP="00AE1E87">
      <w:pPr>
        <w:spacing w:line="360" w:lineRule="auto"/>
        <w:jc w:val="both"/>
        <w:rPr>
          <w:rFonts w:ascii="Times New Roman" w:hAnsi="Times New Roman" w:cs="Times New Roman"/>
          <w:color w:val="222222"/>
          <w:sz w:val="28"/>
          <w:szCs w:val="28"/>
          <w:shd w:val="clear" w:color="auto" w:fill="FFFFFF"/>
        </w:rPr>
      </w:pPr>
      <w:r w:rsidRPr="00A14AF1">
        <w:rPr>
          <w:rFonts w:ascii="Times New Roman" w:hAnsi="Times New Roman" w:cs="Times New Roman"/>
          <w:color w:val="222222"/>
          <w:sz w:val="28"/>
          <w:szCs w:val="28"/>
          <w:shd w:val="clear" w:color="auto" w:fill="FFFFFF"/>
        </w:rPr>
        <w:t>Felice, F. (2009). Luigi Sturzo e l’economia sociale di mercato. </w:t>
      </w:r>
      <w:r w:rsidR="006C7D5A">
        <w:rPr>
          <w:rFonts w:ascii="Times New Roman" w:hAnsi="Times New Roman" w:cs="Times New Roman"/>
          <w:i/>
          <w:iCs/>
          <w:color w:val="222222"/>
          <w:sz w:val="28"/>
          <w:szCs w:val="28"/>
          <w:shd w:val="clear" w:color="auto" w:fill="FFFFFF"/>
        </w:rPr>
        <w:t>Studi economici e sociali</w:t>
      </w:r>
      <w:r w:rsidRPr="00A14AF1">
        <w:rPr>
          <w:rFonts w:ascii="Times New Roman" w:hAnsi="Times New Roman" w:cs="Times New Roman"/>
          <w:color w:val="222222"/>
          <w:sz w:val="28"/>
          <w:szCs w:val="28"/>
          <w:shd w:val="clear" w:color="auto" w:fill="FFFFFF"/>
        </w:rPr>
        <w:t xml:space="preserve"> (4), 9-26.</w:t>
      </w:r>
    </w:p>
    <w:p w14:paraId="17D7CF8F" w14:textId="150542D7" w:rsidR="003372F3" w:rsidRDefault="003372F3" w:rsidP="00AE1E87">
      <w:pPr>
        <w:spacing w:line="360" w:lineRule="auto"/>
        <w:jc w:val="both"/>
        <w:rPr>
          <w:rFonts w:ascii="Times New Roman" w:hAnsi="Times New Roman" w:cs="Times New Roman"/>
          <w:color w:val="222222"/>
          <w:sz w:val="28"/>
          <w:szCs w:val="28"/>
          <w:shd w:val="clear" w:color="auto" w:fill="FFFFFF"/>
        </w:rPr>
      </w:pPr>
      <w:r w:rsidRPr="003372F3">
        <w:rPr>
          <w:rFonts w:ascii="Times New Roman" w:hAnsi="Times New Roman" w:cs="Times New Roman"/>
          <w:color w:val="222222"/>
          <w:sz w:val="28"/>
          <w:szCs w:val="28"/>
          <w:shd w:val="clear" w:color="auto" w:fill="FFFFFF"/>
        </w:rPr>
        <w:t xml:space="preserve">Fioravanti, M. (2004). </w:t>
      </w:r>
      <w:r w:rsidRPr="007F65A0">
        <w:rPr>
          <w:rFonts w:ascii="Times New Roman" w:hAnsi="Times New Roman" w:cs="Times New Roman"/>
          <w:i/>
          <w:iCs/>
          <w:color w:val="222222"/>
          <w:sz w:val="28"/>
          <w:szCs w:val="28"/>
          <w:shd w:val="clear" w:color="auto" w:fill="FFFFFF"/>
        </w:rPr>
        <w:t>Costituzione e popolo sovrano. La Costituzione italiana nella storia del costituzionalismo moderno</w:t>
      </w:r>
      <w:r w:rsidRPr="003372F3">
        <w:rPr>
          <w:rFonts w:ascii="Times New Roman" w:hAnsi="Times New Roman" w:cs="Times New Roman"/>
          <w:color w:val="222222"/>
          <w:sz w:val="28"/>
          <w:szCs w:val="28"/>
          <w:shd w:val="clear" w:color="auto" w:fill="FFFFFF"/>
        </w:rPr>
        <w:t xml:space="preserve"> (p. 119). Il mulino</w:t>
      </w:r>
      <w:r w:rsidR="00FF5091">
        <w:rPr>
          <w:rFonts w:ascii="Times New Roman" w:hAnsi="Times New Roman" w:cs="Times New Roman"/>
          <w:color w:val="222222"/>
          <w:sz w:val="28"/>
          <w:szCs w:val="28"/>
          <w:shd w:val="clear" w:color="auto" w:fill="FFFFFF"/>
        </w:rPr>
        <w:t>, Bologna.</w:t>
      </w:r>
    </w:p>
    <w:p w14:paraId="4D4268CE" w14:textId="2BE49869" w:rsidR="00C764EC" w:rsidRPr="00C764EC" w:rsidRDefault="00C764EC" w:rsidP="00AE1E87">
      <w:pPr>
        <w:spacing w:line="360"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Forte, B. </w:t>
      </w:r>
      <w:r w:rsidRPr="00C764EC">
        <w:rPr>
          <w:rFonts w:ascii="Times New Roman" w:hAnsi="Times New Roman" w:cs="Times New Roman"/>
          <w:color w:val="222222"/>
          <w:sz w:val="28"/>
          <w:szCs w:val="28"/>
          <w:shd w:val="clear" w:color="auto" w:fill="FFFFFF"/>
        </w:rPr>
        <w:t>(20</w:t>
      </w:r>
      <w:r>
        <w:rPr>
          <w:rFonts w:ascii="Times New Roman" w:hAnsi="Times New Roman" w:cs="Times New Roman"/>
          <w:color w:val="222222"/>
          <w:sz w:val="28"/>
          <w:szCs w:val="28"/>
          <w:shd w:val="clear" w:color="auto" w:fill="FFFFFF"/>
        </w:rPr>
        <w:t>09</w:t>
      </w:r>
      <w:r w:rsidRPr="00C764EC">
        <w:rPr>
          <w:rFonts w:ascii="Times New Roman" w:hAnsi="Times New Roman" w:cs="Times New Roman"/>
          <w:color w:val="222222"/>
          <w:sz w:val="28"/>
          <w:szCs w:val="28"/>
          <w:shd w:val="clear" w:color="auto" w:fill="FFFFFF"/>
        </w:rPr>
        <w:t xml:space="preserve">). </w:t>
      </w:r>
      <w:r w:rsidRPr="00C764EC">
        <w:rPr>
          <w:rFonts w:ascii="Times New Roman" w:hAnsi="Times New Roman" w:cs="Times New Roman"/>
          <w:i/>
          <w:color w:val="222222"/>
          <w:sz w:val="28"/>
          <w:szCs w:val="28"/>
          <w:shd w:val="clear" w:color="auto" w:fill="FFFFFF"/>
        </w:rPr>
        <w:t>Centralità della persona, etica della responsabilità e della solidarietà: valori fondanti della Costituzione e della vita.</w:t>
      </w:r>
      <w:r>
        <w:rPr>
          <w:rFonts w:ascii="Times New Roman" w:hAnsi="Times New Roman" w:cs="Times New Roman"/>
          <w:color w:val="222222"/>
          <w:sz w:val="28"/>
          <w:szCs w:val="28"/>
          <w:shd w:val="clear" w:color="auto" w:fill="FFFFFF"/>
        </w:rPr>
        <w:t xml:space="preserve"> Discorso alla </w:t>
      </w:r>
      <w:r w:rsidRPr="00C764EC">
        <w:rPr>
          <w:rFonts w:ascii="Times New Roman" w:hAnsi="Times New Roman" w:cs="Times New Roman"/>
          <w:color w:val="222222"/>
          <w:sz w:val="28"/>
          <w:szCs w:val="28"/>
          <w:shd w:val="clear" w:color="auto" w:fill="FFFFFF"/>
        </w:rPr>
        <w:t>C</w:t>
      </w:r>
      <w:r>
        <w:rPr>
          <w:rFonts w:ascii="Times New Roman" w:hAnsi="Times New Roman" w:cs="Times New Roman"/>
          <w:color w:val="222222"/>
          <w:sz w:val="28"/>
          <w:szCs w:val="28"/>
          <w:shd w:val="clear" w:color="auto" w:fill="FFFFFF"/>
        </w:rPr>
        <w:t>onsulta Provinciale dei Giovani. Chieti,</w:t>
      </w:r>
      <w:r w:rsidRPr="00C764EC">
        <w:rPr>
          <w:rFonts w:ascii="Times New Roman" w:hAnsi="Times New Roman" w:cs="Times New Roman"/>
          <w:color w:val="222222"/>
          <w:sz w:val="28"/>
          <w:szCs w:val="28"/>
          <w:shd w:val="clear" w:color="auto" w:fill="FFFFFF"/>
        </w:rPr>
        <w:t xml:space="preserve"> 19 </w:t>
      </w:r>
      <w:proofErr w:type="gramStart"/>
      <w:r w:rsidRPr="00C764EC">
        <w:rPr>
          <w:rFonts w:ascii="Times New Roman" w:hAnsi="Times New Roman" w:cs="Times New Roman"/>
          <w:color w:val="222222"/>
          <w:sz w:val="28"/>
          <w:szCs w:val="28"/>
          <w:shd w:val="clear" w:color="auto" w:fill="FFFFFF"/>
        </w:rPr>
        <w:t>Marzo</w:t>
      </w:r>
      <w:proofErr w:type="gramEnd"/>
      <w:r w:rsidRPr="00C764EC">
        <w:rPr>
          <w:rFonts w:ascii="Times New Roman" w:hAnsi="Times New Roman" w:cs="Times New Roman"/>
          <w:color w:val="222222"/>
          <w:sz w:val="28"/>
          <w:szCs w:val="28"/>
          <w:shd w:val="clear" w:color="auto" w:fill="FFFFFF"/>
        </w:rPr>
        <w:t xml:space="preserve"> 2009</w:t>
      </w:r>
      <w:r w:rsidR="007F65A0">
        <w:rPr>
          <w:rFonts w:ascii="Times New Roman" w:hAnsi="Times New Roman" w:cs="Times New Roman"/>
          <w:color w:val="222222"/>
          <w:sz w:val="28"/>
          <w:szCs w:val="28"/>
          <w:shd w:val="clear" w:color="auto" w:fill="FFFFFF"/>
        </w:rPr>
        <w:t>.</w:t>
      </w:r>
    </w:p>
    <w:p w14:paraId="07BB8819" w14:textId="77777777" w:rsidR="0006300F" w:rsidRDefault="0006300F" w:rsidP="00AE1E87">
      <w:pPr>
        <w:spacing w:line="360" w:lineRule="auto"/>
        <w:jc w:val="both"/>
        <w:rPr>
          <w:rFonts w:ascii="Times New Roman" w:hAnsi="Times New Roman" w:cs="Times New Roman"/>
          <w:color w:val="222222"/>
          <w:sz w:val="28"/>
          <w:szCs w:val="28"/>
          <w:shd w:val="clear" w:color="auto" w:fill="FFFFFF"/>
        </w:rPr>
      </w:pPr>
      <w:r w:rsidRPr="00A14AF1">
        <w:rPr>
          <w:rFonts w:ascii="Times New Roman" w:hAnsi="Times New Roman" w:cs="Times New Roman"/>
          <w:color w:val="222222"/>
          <w:sz w:val="28"/>
          <w:szCs w:val="28"/>
          <w:shd w:val="clear" w:color="auto" w:fill="FFFFFF"/>
        </w:rPr>
        <w:t>Libertini, M. (2013). Economia sociale di mercato e responsabilità sociale dell’impresa. </w:t>
      </w:r>
      <w:r w:rsidRPr="00A14AF1">
        <w:rPr>
          <w:rFonts w:ascii="Times New Roman" w:hAnsi="Times New Roman" w:cs="Times New Roman"/>
          <w:i/>
          <w:iCs/>
          <w:color w:val="222222"/>
          <w:sz w:val="28"/>
          <w:szCs w:val="28"/>
          <w:shd w:val="clear" w:color="auto" w:fill="FFFFFF"/>
        </w:rPr>
        <w:t>Rivista Telematica ISSN</w:t>
      </w:r>
      <w:r w:rsidRPr="00A14AF1">
        <w:rPr>
          <w:rFonts w:ascii="Times New Roman" w:hAnsi="Times New Roman" w:cs="Times New Roman"/>
          <w:color w:val="222222"/>
          <w:sz w:val="28"/>
          <w:szCs w:val="28"/>
          <w:shd w:val="clear" w:color="auto" w:fill="FFFFFF"/>
        </w:rPr>
        <w:t>, </w:t>
      </w:r>
      <w:r w:rsidRPr="00A14AF1">
        <w:rPr>
          <w:rFonts w:ascii="Times New Roman" w:hAnsi="Times New Roman" w:cs="Times New Roman"/>
          <w:i/>
          <w:iCs/>
          <w:color w:val="222222"/>
          <w:sz w:val="28"/>
          <w:szCs w:val="28"/>
          <w:shd w:val="clear" w:color="auto" w:fill="FFFFFF"/>
        </w:rPr>
        <w:t>2282</w:t>
      </w:r>
      <w:r w:rsidRPr="00A14AF1">
        <w:rPr>
          <w:rFonts w:ascii="Times New Roman" w:hAnsi="Times New Roman" w:cs="Times New Roman"/>
          <w:color w:val="222222"/>
          <w:sz w:val="28"/>
          <w:szCs w:val="28"/>
          <w:shd w:val="clear" w:color="auto" w:fill="FFFFFF"/>
        </w:rPr>
        <w:t>, 667X.</w:t>
      </w:r>
    </w:p>
    <w:p w14:paraId="4060D1B7" w14:textId="70814FF0" w:rsidR="00083061" w:rsidRPr="00FF5091" w:rsidRDefault="00083061" w:rsidP="00AE1E87">
      <w:pPr>
        <w:spacing w:line="360" w:lineRule="auto"/>
        <w:jc w:val="both"/>
        <w:rPr>
          <w:rFonts w:ascii="Times New Roman" w:hAnsi="Times New Roman" w:cs="Times New Roman"/>
          <w:color w:val="222222"/>
          <w:sz w:val="28"/>
          <w:szCs w:val="28"/>
          <w:shd w:val="clear" w:color="auto" w:fill="FFFFFF"/>
        </w:rPr>
      </w:pPr>
      <w:proofErr w:type="spellStart"/>
      <w:r w:rsidRPr="00083061">
        <w:rPr>
          <w:rFonts w:ascii="Times New Roman" w:hAnsi="Times New Roman" w:cs="Times New Roman"/>
          <w:sz w:val="28"/>
          <w:szCs w:val="28"/>
        </w:rPr>
        <w:t>Magatti</w:t>
      </w:r>
      <w:proofErr w:type="spellEnd"/>
      <w:r w:rsidRPr="00083061">
        <w:rPr>
          <w:rFonts w:ascii="Times New Roman" w:hAnsi="Times New Roman" w:cs="Times New Roman"/>
          <w:sz w:val="28"/>
          <w:szCs w:val="28"/>
        </w:rPr>
        <w:t xml:space="preserve">, M. (2017). </w:t>
      </w:r>
      <w:r w:rsidRPr="007F65A0">
        <w:rPr>
          <w:rFonts w:ascii="Times New Roman" w:hAnsi="Times New Roman" w:cs="Times New Roman"/>
          <w:i/>
          <w:iCs/>
          <w:sz w:val="28"/>
          <w:szCs w:val="28"/>
        </w:rPr>
        <w:t>Cambio di paradigma: uscire dalla crisi pensando il futuro</w:t>
      </w:r>
      <w:r w:rsidR="00C845B7">
        <w:rPr>
          <w:rFonts w:ascii="Times New Roman" w:hAnsi="Times New Roman" w:cs="Times New Roman"/>
          <w:sz w:val="28"/>
          <w:szCs w:val="28"/>
        </w:rPr>
        <w:t>. Feltrinelli Editore</w:t>
      </w:r>
      <w:r w:rsidR="007F65A0">
        <w:rPr>
          <w:rFonts w:ascii="Times New Roman" w:hAnsi="Times New Roman" w:cs="Times New Roman"/>
          <w:sz w:val="28"/>
          <w:szCs w:val="28"/>
        </w:rPr>
        <w:t>.</w:t>
      </w:r>
    </w:p>
    <w:p w14:paraId="5D5A40E1" w14:textId="6BA33DA8" w:rsidR="003372F3" w:rsidRDefault="003372F3" w:rsidP="00AE1E87">
      <w:pPr>
        <w:spacing w:line="360" w:lineRule="auto"/>
        <w:jc w:val="both"/>
        <w:rPr>
          <w:rFonts w:ascii="Times New Roman" w:hAnsi="Times New Roman" w:cs="Times New Roman"/>
          <w:color w:val="222222"/>
          <w:sz w:val="28"/>
          <w:szCs w:val="28"/>
          <w:shd w:val="clear" w:color="auto" w:fill="FFFFFF"/>
        </w:rPr>
      </w:pPr>
      <w:proofErr w:type="spellStart"/>
      <w:r w:rsidRPr="003372F3">
        <w:rPr>
          <w:rFonts w:ascii="Times New Roman" w:hAnsi="Times New Roman" w:cs="Times New Roman"/>
          <w:color w:val="222222"/>
          <w:sz w:val="28"/>
          <w:szCs w:val="28"/>
          <w:shd w:val="clear" w:color="auto" w:fill="FFFFFF"/>
        </w:rPr>
        <w:t>Novacco</w:t>
      </w:r>
      <w:proofErr w:type="spellEnd"/>
      <w:r w:rsidRPr="003372F3">
        <w:rPr>
          <w:rFonts w:ascii="Times New Roman" w:hAnsi="Times New Roman" w:cs="Times New Roman"/>
          <w:color w:val="222222"/>
          <w:sz w:val="28"/>
          <w:szCs w:val="28"/>
          <w:shd w:val="clear" w:color="auto" w:fill="FFFFFF"/>
        </w:rPr>
        <w:t xml:space="preserve">, D. (2000). </w:t>
      </w:r>
      <w:r w:rsidRPr="007F65A0">
        <w:rPr>
          <w:rFonts w:ascii="Times New Roman" w:hAnsi="Times New Roman" w:cs="Times New Roman"/>
          <w:i/>
          <w:iCs/>
          <w:color w:val="222222"/>
          <w:sz w:val="28"/>
          <w:szCs w:val="28"/>
          <w:shd w:val="clear" w:color="auto" w:fill="FFFFFF"/>
        </w:rPr>
        <w:t>L'officina della Costituzione italiana: 1943-1948</w:t>
      </w:r>
      <w:r w:rsidRPr="003372F3">
        <w:rPr>
          <w:rFonts w:ascii="Times New Roman" w:hAnsi="Times New Roman" w:cs="Times New Roman"/>
          <w:color w:val="222222"/>
          <w:sz w:val="28"/>
          <w:szCs w:val="28"/>
          <w:shd w:val="clear" w:color="auto" w:fill="FFFFFF"/>
        </w:rPr>
        <w:t>. Feltrinelli Editore</w:t>
      </w:r>
      <w:r w:rsidR="007F65A0">
        <w:rPr>
          <w:rFonts w:ascii="Times New Roman" w:hAnsi="Times New Roman" w:cs="Times New Roman"/>
          <w:color w:val="222222"/>
          <w:sz w:val="28"/>
          <w:szCs w:val="28"/>
          <w:shd w:val="clear" w:color="auto" w:fill="FFFFFF"/>
        </w:rPr>
        <w:t>.</w:t>
      </w:r>
    </w:p>
    <w:p w14:paraId="6A77EB0D" w14:textId="77777777" w:rsidR="00240BBF" w:rsidRPr="00A14AF1" w:rsidRDefault="00240BBF" w:rsidP="00AE1E87">
      <w:pPr>
        <w:spacing w:line="360" w:lineRule="auto"/>
        <w:jc w:val="both"/>
        <w:rPr>
          <w:rFonts w:ascii="Times New Roman" w:hAnsi="Times New Roman" w:cs="Times New Roman"/>
          <w:color w:val="222222"/>
          <w:sz w:val="28"/>
          <w:szCs w:val="28"/>
          <w:shd w:val="clear" w:color="auto" w:fill="FFFFFF"/>
        </w:rPr>
      </w:pPr>
      <w:proofErr w:type="spellStart"/>
      <w:r w:rsidRPr="00240BBF">
        <w:rPr>
          <w:rFonts w:ascii="Times New Roman" w:hAnsi="Times New Roman" w:cs="Times New Roman"/>
          <w:color w:val="222222"/>
          <w:sz w:val="28"/>
          <w:szCs w:val="28"/>
          <w:shd w:val="clear" w:color="auto" w:fill="FFFFFF"/>
        </w:rPr>
        <w:t>Ramajoli</w:t>
      </w:r>
      <w:proofErr w:type="spellEnd"/>
      <w:r w:rsidRPr="00240BBF">
        <w:rPr>
          <w:rFonts w:ascii="Times New Roman" w:hAnsi="Times New Roman" w:cs="Times New Roman"/>
          <w:color w:val="222222"/>
          <w:sz w:val="28"/>
          <w:szCs w:val="28"/>
          <w:shd w:val="clear" w:color="auto" w:fill="FFFFFF"/>
        </w:rPr>
        <w:t xml:space="preserve">, M. (2008). La regolazione amministrativa dell’economia e la pianificazione economica nell’interpretazione dell’art. 41 della Costituzione. </w:t>
      </w:r>
      <w:r w:rsidRPr="007F65A0">
        <w:rPr>
          <w:rFonts w:ascii="Times New Roman" w:hAnsi="Times New Roman" w:cs="Times New Roman"/>
          <w:i/>
          <w:iCs/>
          <w:color w:val="222222"/>
          <w:sz w:val="28"/>
          <w:szCs w:val="28"/>
          <w:shd w:val="clear" w:color="auto" w:fill="FFFFFF"/>
        </w:rPr>
        <w:t xml:space="preserve">Dir. </w:t>
      </w:r>
      <w:proofErr w:type="spellStart"/>
      <w:r w:rsidRPr="007F65A0">
        <w:rPr>
          <w:rFonts w:ascii="Times New Roman" w:hAnsi="Times New Roman" w:cs="Times New Roman"/>
          <w:i/>
          <w:iCs/>
          <w:color w:val="222222"/>
          <w:sz w:val="28"/>
          <w:szCs w:val="28"/>
          <w:shd w:val="clear" w:color="auto" w:fill="FFFFFF"/>
        </w:rPr>
        <w:t>amm</w:t>
      </w:r>
      <w:proofErr w:type="spellEnd"/>
      <w:r w:rsidRPr="00240BBF">
        <w:rPr>
          <w:rFonts w:ascii="Times New Roman" w:hAnsi="Times New Roman" w:cs="Times New Roman"/>
          <w:color w:val="222222"/>
          <w:sz w:val="28"/>
          <w:szCs w:val="28"/>
          <w:shd w:val="clear" w:color="auto" w:fill="FFFFFF"/>
        </w:rPr>
        <w:t>, 1, 121.</w:t>
      </w:r>
    </w:p>
    <w:p w14:paraId="15814078" w14:textId="6CC113D2" w:rsidR="0006300F" w:rsidRDefault="0006300F" w:rsidP="00AE1E87">
      <w:pPr>
        <w:spacing w:line="360" w:lineRule="auto"/>
        <w:jc w:val="both"/>
        <w:rPr>
          <w:rFonts w:ascii="Times New Roman" w:hAnsi="Times New Roman" w:cs="Times New Roman"/>
          <w:color w:val="222222"/>
          <w:sz w:val="28"/>
          <w:szCs w:val="28"/>
          <w:shd w:val="clear" w:color="auto" w:fill="FFFFFF"/>
        </w:rPr>
      </w:pPr>
      <w:r w:rsidRPr="00A14AF1">
        <w:rPr>
          <w:rFonts w:ascii="Times New Roman" w:hAnsi="Times New Roman" w:cs="Times New Roman"/>
          <w:color w:val="222222"/>
          <w:sz w:val="28"/>
          <w:szCs w:val="28"/>
          <w:shd w:val="clear" w:color="auto" w:fill="FFFFFF"/>
        </w:rPr>
        <w:t>Ricci, P. (2010). L’articolo 41 della Costituzione Italiana e la responsabilità sociale d’impresa. </w:t>
      </w:r>
      <w:r w:rsidRPr="00A14AF1">
        <w:rPr>
          <w:rFonts w:ascii="Times New Roman" w:hAnsi="Times New Roman" w:cs="Times New Roman"/>
          <w:i/>
          <w:iCs/>
          <w:color w:val="222222"/>
          <w:sz w:val="28"/>
          <w:szCs w:val="28"/>
          <w:shd w:val="clear" w:color="auto" w:fill="FFFFFF"/>
        </w:rPr>
        <w:t>Rivista italiana di ragioneria e di economia aziendale</w:t>
      </w:r>
      <w:r w:rsidRPr="00A14AF1">
        <w:rPr>
          <w:rFonts w:ascii="Times New Roman" w:hAnsi="Times New Roman" w:cs="Times New Roman"/>
          <w:color w:val="222222"/>
          <w:sz w:val="28"/>
          <w:szCs w:val="28"/>
          <w:shd w:val="clear" w:color="auto" w:fill="FFFFFF"/>
        </w:rPr>
        <w:t>, </w:t>
      </w:r>
      <w:r w:rsidRPr="00A14AF1">
        <w:rPr>
          <w:rFonts w:ascii="Times New Roman" w:hAnsi="Times New Roman" w:cs="Times New Roman"/>
          <w:i/>
          <w:iCs/>
          <w:color w:val="222222"/>
          <w:sz w:val="28"/>
          <w:szCs w:val="28"/>
          <w:shd w:val="clear" w:color="auto" w:fill="FFFFFF"/>
        </w:rPr>
        <w:t>3</w:t>
      </w:r>
      <w:r w:rsidRPr="00A14AF1">
        <w:rPr>
          <w:rFonts w:ascii="Times New Roman" w:hAnsi="Times New Roman" w:cs="Times New Roman"/>
          <w:color w:val="222222"/>
          <w:sz w:val="28"/>
          <w:szCs w:val="28"/>
          <w:shd w:val="clear" w:color="auto" w:fill="FFFFFF"/>
        </w:rPr>
        <w:t>(4), 142-150.</w:t>
      </w:r>
    </w:p>
    <w:p w14:paraId="46225AB2" w14:textId="1B8C6059" w:rsidR="00B978C7" w:rsidRPr="00A14AF1" w:rsidRDefault="00B978C7" w:rsidP="00AE1E87">
      <w:pPr>
        <w:spacing w:line="360" w:lineRule="auto"/>
        <w:jc w:val="both"/>
        <w:rPr>
          <w:rFonts w:ascii="Times New Roman" w:hAnsi="Times New Roman" w:cs="Times New Roman"/>
          <w:color w:val="222222"/>
          <w:sz w:val="28"/>
          <w:szCs w:val="28"/>
          <w:shd w:val="clear" w:color="auto" w:fill="FFFFFF"/>
        </w:rPr>
      </w:pPr>
      <w:r w:rsidRPr="00B978C7">
        <w:rPr>
          <w:rFonts w:ascii="Times New Roman" w:hAnsi="Times New Roman" w:cs="Times New Roman"/>
          <w:color w:val="222222"/>
          <w:sz w:val="28"/>
          <w:szCs w:val="28"/>
          <w:shd w:val="clear" w:color="auto" w:fill="FFFFFF"/>
        </w:rPr>
        <w:t>Ruffini, E. M. (2022). Uguali per Costituzione: storia di un'utopia incompiuta dal 1948 a oggi. Feltrinelli Editore.</w:t>
      </w:r>
    </w:p>
    <w:p w14:paraId="1A9300E8" w14:textId="77777777" w:rsidR="009B0BD2" w:rsidRPr="007E5BFF" w:rsidRDefault="009B0BD2" w:rsidP="00AE1E87">
      <w:pPr>
        <w:spacing w:line="360" w:lineRule="auto"/>
        <w:jc w:val="both"/>
        <w:rPr>
          <w:rFonts w:ascii="Times New Roman" w:hAnsi="Times New Roman" w:cs="Times New Roman"/>
          <w:color w:val="222222"/>
          <w:sz w:val="28"/>
          <w:szCs w:val="28"/>
          <w:shd w:val="clear" w:color="auto" w:fill="FFFFFF"/>
        </w:rPr>
      </w:pPr>
      <w:r w:rsidRPr="00A14AF1">
        <w:rPr>
          <w:rFonts w:ascii="Times New Roman" w:hAnsi="Times New Roman" w:cs="Times New Roman"/>
          <w:color w:val="222222"/>
          <w:sz w:val="28"/>
          <w:szCs w:val="28"/>
          <w:shd w:val="clear" w:color="auto" w:fill="FFFFFF"/>
        </w:rPr>
        <w:t>Rusconi, G. (2014). La teoria degli stakeholder come legame tra etica e business. </w:t>
      </w:r>
      <w:r w:rsidRPr="007E5BFF">
        <w:rPr>
          <w:rFonts w:ascii="Times New Roman" w:hAnsi="Times New Roman" w:cs="Times New Roman"/>
          <w:i/>
          <w:iCs/>
          <w:color w:val="222222"/>
          <w:sz w:val="28"/>
          <w:szCs w:val="28"/>
          <w:shd w:val="clear" w:color="auto" w:fill="FFFFFF"/>
        </w:rPr>
        <w:t>Impresa Progetto</w:t>
      </w:r>
      <w:r w:rsidRPr="007E5BFF">
        <w:rPr>
          <w:rFonts w:ascii="Times New Roman" w:hAnsi="Times New Roman" w:cs="Times New Roman"/>
          <w:color w:val="222222"/>
          <w:sz w:val="28"/>
          <w:szCs w:val="28"/>
          <w:shd w:val="clear" w:color="auto" w:fill="FFFFFF"/>
        </w:rPr>
        <w:t>, (3), 1-28.</w:t>
      </w:r>
    </w:p>
    <w:p w14:paraId="1496786F" w14:textId="1FE9FBE0" w:rsidR="008A380A" w:rsidRPr="008A380A" w:rsidRDefault="008A380A" w:rsidP="00AE1E87">
      <w:pPr>
        <w:spacing w:line="360" w:lineRule="auto"/>
        <w:jc w:val="both"/>
        <w:rPr>
          <w:rFonts w:ascii="Times New Roman" w:hAnsi="Times New Roman" w:cs="Times New Roman"/>
          <w:color w:val="222222"/>
          <w:sz w:val="28"/>
          <w:szCs w:val="28"/>
          <w:shd w:val="clear" w:color="auto" w:fill="FFFFFF"/>
        </w:rPr>
      </w:pPr>
      <w:proofErr w:type="spellStart"/>
      <w:r w:rsidRPr="008A380A">
        <w:rPr>
          <w:rFonts w:ascii="Times New Roman" w:hAnsi="Times New Roman" w:cs="Times New Roman"/>
          <w:color w:val="222222"/>
          <w:sz w:val="28"/>
          <w:szCs w:val="28"/>
          <w:shd w:val="clear" w:color="auto" w:fill="FFFFFF"/>
        </w:rPr>
        <w:t>Satta</w:t>
      </w:r>
      <w:proofErr w:type="spellEnd"/>
      <w:r w:rsidRPr="008A380A">
        <w:rPr>
          <w:rFonts w:ascii="Times New Roman" w:hAnsi="Times New Roman" w:cs="Times New Roman"/>
          <w:color w:val="222222"/>
          <w:sz w:val="28"/>
          <w:szCs w:val="28"/>
          <w:shd w:val="clear" w:color="auto" w:fill="FFFFFF"/>
        </w:rPr>
        <w:t xml:space="preserve">, V. S. G. (2015). </w:t>
      </w:r>
      <w:r w:rsidRPr="007F65A0">
        <w:rPr>
          <w:rFonts w:ascii="Times New Roman" w:hAnsi="Times New Roman" w:cs="Times New Roman"/>
          <w:i/>
          <w:iCs/>
          <w:color w:val="222222"/>
          <w:sz w:val="28"/>
          <w:szCs w:val="28"/>
          <w:shd w:val="clear" w:color="auto" w:fill="FFFFFF"/>
        </w:rPr>
        <w:t>Il pluralismo sociale nella Costituzione italiana. In Corpi intermedi. Una scommessa democratica</w:t>
      </w:r>
      <w:r w:rsidRPr="008A380A">
        <w:rPr>
          <w:rFonts w:ascii="Times New Roman" w:hAnsi="Times New Roman" w:cs="Times New Roman"/>
          <w:color w:val="222222"/>
          <w:sz w:val="28"/>
          <w:szCs w:val="28"/>
          <w:shd w:val="clear" w:color="auto" w:fill="FFFFFF"/>
        </w:rPr>
        <w:t xml:space="preserve"> (pp. 25-45). Ancora Editrice</w:t>
      </w:r>
      <w:r w:rsidR="007F65A0">
        <w:rPr>
          <w:rFonts w:ascii="Times New Roman" w:hAnsi="Times New Roman" w:cs="Times New Roman"/>
          <w:color w:val="222222"/>
          <w:sz w:val="28"/>
          <w:szCs w:val="28"/>
          <w:shd w:val="clear" w:color="auto" w:fill="FFFFFF"/>
        </w:rPr>
        <w:t>.</w:t>
      </w:r>
    </w:p>
    <w:p w14:paraId="6B96FDFB" w14:textId="3CAD3E2E" w:rsidR="001311B8" w:rsidRPr="00BE3046" w:rsidRDefault="001311B8" w:rsidP="00AE1E87">
      <w:pPr>
        <w:spacing w:line="360" w:lineRule="auto"/>
        <w:jc w:val="both"/>
        <w:rPr>
          <w:rFonts w:ascii="Times New Roman" w:hAnsi="Times New Roman" w:cs="Times New Roman"/>
          <w:color w:val="222222"/>
          <w:sz w:val="28"/>
          <w:szCs w:val="28"/>
          <w:shd w:val="clear" w:color="auto" w:fill="FFFFFF"/>
        </w:rPr>
      </w:pPr>
      <w:r w:rsidRPr="00E139C6">
        <w:rPr>
          <w:rFonts w:ascii="Times New Roman" w:hAnsi="Times New Roman" w:cs="Times New Roman"/>
          <w:color w:val="222222"/>
          <w:sz w:val="28"/>
          <w:szCs w:val="28"/>
          <w:shd w:val="clear" w:color="auto" w:fill="FFFFFF"/>
        </w:rPr>
        <w:lastRenderedPageBreak/>
        <w:t xml:space="preserve">Simon, H. A. (1984). </w:t>
      </w:r>
      <w:r w:rsidRPr="007F65A0">
        <w:rPr>
          <w:rFonts w:ascii="Times New Roman" w:hAnsi="Times New Roman" w:cs="Times New Roman"/>
          <w:i/>
          <w:iCs/>
          <w:color w:val="222222"/>
          <w:sz w:val="28"/>
          <w:szCs w:val="28"/>
          <w:shd w:val="clear" w:color="auto" w:fill="FFFFFF"/>
          <w:lang w:val="en-US"/>
        </w:rPr>
        <w:t xml:space="preserve">Models of bounded rationality, volume 1: </w:t>
      </w:r>
      <w:r w:rsidR="00FF5091" w:rsidRPr="007F65A0">
        <w:rPr>
          <w:rFonts w:ascii="Times New Roman" w:hAnsi="Times New Roman" w:cs="Times New Roman"/>
          <w:i/>
          <w:iCs/>
          <w:color w:val="222222"/>
          <w:sz w:val="28"/>
          <w:szCs w:val="28"/>
          <w:shd w:val="clear" w:color="auto" w:fill="FFFFFF"/>
          <w:lang w:val="en-US"/>
        </w:rPr>
        <w:t>E</w:t>
      </w:r>
      <w:r w:rsidRPr="007F65A0">
        <w:rPr>
          <w:rFonts w:ascii="Times New Roman" w:hAnsi="Times New Roman" w:cs="Times New Roman"/>
          <w:i/>
          <w:iCs/>
          <w:color w:val="222222"/>
          <w:sz w:val="28"/>
          <w:szCs w:val="28"/>
          <w:shd w:val="clear" w:color="auto" w:fill="FFFFFF"/>
          <w:lang w:val="en-US"/>
        </w:rPr>
        <w:t>conomic analysis and public policy</w:t>
      </w:r>
      <w:r w:rsidRPr="00A14AF1">
        <w:rPr>
          <w:rFonts w:ascii="Times New Roman" w:hAnsi="Times New Roman" w:cs="Times New Roman"/>
          <w:color w:val="222222"/>
          <w:sz w:val="28"/>
          <w:szCs w:val="28"/>
          <w:shd w:val="clear" w:color="auto" w:fill="FFFFFF"/>
          <w:lang w:val="en-US"/>
        </w:rPr>
        <w:t>. </w:t>
      </w:r>
      <w:r w:rsidRPr="007F65A0">
        <w:rPr>
          <w:rFonts w:ascii="Times New Roman" w:hAnsi="Times New Roman" w:cs="Times New Roman"/>
          <w:color w:val="222222"/>
          <w:sz w:val="28"/>
          <w:szCs w:val="28"/>
          <w:shd w:val="clear" w:color="auto" w:fill="FFFFFF"/>
        </w:rPr>
        <w:t>MIT Press Books</w:t>
      </w:r>
      <w:r w:rsidRPr="00FF5091">
        <w:rPr>
          <w:rFonts w:ascii="Times New Roman" w:hAnsi="Times New Roman" w:cs="Times New Roman"/>
          <w:color w:val="222222"/>
          <w:sz w:val="28"/>
          <w:szCs w:val="28"/>
          <w:shd w:val="clear" w:color="auto" w:fill="FFFFFF"/>
        </w:rPr>
        <w:t>,</w:t>
      </w:r>
      <w:r w:rsidRPr="00BE3046">
        <w:rPr>
          <w:rFonts w:ascii="Times New Roman" w:hAnsi="Times New Roman" w:cs="Times New Roman"/>
          <w:color w:val="222222"/>
          <w:sz w:val="28"/>
          <w:szCs w:val="28"/>
          <w:shd w:val="clear" w:color="auto" w:fill="FFFFFF"/>
        </w:rPr>
        <w:t> </w:t>
      </w:r>
      <w:r w:rsidRPr="00BE3046">
        <w:rPr>
          <w:rFonts w:ascii="Times New Roman" w:hAnsi="Times New Roman" w:cs="Times New Roman"/>
          <w:i/>
          <w:iCs/>
          <w:color w:val="222222"/>
          <w:sz w:val="28"/>
          <w:szCs w:val="28"/>
          <w:shd w:val="clear" w:color="auto" w:fill="FFFFFF"/>
        </w:rPr>
        <w:t>1</w:t>
      </w:r>
      <w:r w:rsidRPr="00BE3046">
        <w:rPr>
          <w:rFonts w:ascii="Times New Roman" w:hAnsi="Times New Roman" w:cs="Times New Roman"/>
          <w:color w:val="222222"/>
          <w:sz w:val="28"/>
          <w:szCs w:val="28"/>
          <w:shd w:val="clear" w:color="auto" w:fill="FFFFFF"/>
        </w:rPr>
        <w:t>.</w:t>
      </w:r>
    </w:p>
    <w:p w14:paraId="1A9A8736" w14:textId="2DE2F4A9" w:rsidR="00C17A9F" w:rsidRPr="00C17A9F" w:rsidRDefault="00C17A9F" w:rsidP="00AE1E87">
      <w:pPr>
        <w:spacing w:line="360"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Simoncini, A. (2016). Dalle dis</w:t>
      </w:r>
      <w:r w:rsidRPr="00C17A9F">
        <w:rPr>
          <w:rFonts w:ascii="Times New Roman" w:hAnsi="Times New Roman" w:cs="Times New Roman"/>
          <w:color w:val="222222"/>
          <w:sz w:val="28"/>
          <w:szCs w:val="28"/>
          <w:shd w:val="clear" w:color="auto" w:fill="FFFFFF"/>
        </w:rPr>
        <w:t>eguaglianze alle differenze. Spunti per una revisione del concetto di “merito” nello stato costitu</w:t>
      </w:r>
      <w:r>
        <w:rPr>
          <w:rFonts w:ascii="Times New Roman" w:hAnsi="Times New Roman" w:cs="Times New Roman"/>
          <w:color w:val="222222"/>
          <w:sz w:val="28"/>
          <w:szCs w:val="28"/>
          <w:shd w:val="clear" w:color="auto" w:fill="FFFFFF"/>
        </w:rPr>
        <w:t xml:space="preserve">zionale. In </w:t>
      </w:r>
      <w:r w:rsidRPr="00C17A9F">
        <w:rPr>
          <w:rFonts w:ascii="Times New Roman" w:hAnsi="Times New Roman" w:cs="Times New Roman"/>
          <w:i/>
          <w:color w:val="222222"/>
          <w:sz w:val="28"/>
          <w:szCs w:val="28"/>
          <w:shd w:val="clear" w:color="auto" w:fill="FFFFFF"/>
        </w:rPr>
        <w:t>La diseguaglianza nello Stato costituzionale</w:t>
      </w:r>
      <w:r w:rsidRPr="00C17A9F">
        <w:rPr>
          <w:rFonts w:ascii="Times New Roman" w:hAnsi="Times New Roman" w:cs="Times New Roman"/>
          <w:color w:val="222222"/>
          <w:sz w:val="28"/>
          <w:szCs w:val="28"/>
          <w:shd w:val="clear" w:color="auto" w:fill="FFFFFF"/>
        </w:rPr>
        <w:t xml:space="preserve"> (pp. 365-372). Editoriale Scientifica</w:t>
      </w:r>
      <w:r w:rsidR="00C845B7">
        <w:rPr>
          <w:rFonts w:ascii="Times New Roman" w:hAnsi="Times New Roman" w:cs="Times New Roman"/>
          <w:color w:val="222222"/>
          <w:sz w:val="28"/>
          <w:szCs w:val="28"/>
          <w:shd w:val="clear" w:color="auto" w:fill="FFFFFF"/>
        </w:rPr>
        <w:t>.</w:t>
      </w:r>
    </w:p>
    <w:p w14:paraId="3541F437" w14:textId="77777777" w:rsidR="0007796B" w:rsidRPr="00A14AF1" w:rsidRDefault="0007796B" w:rsidP="00AE1E87">
      <w:pPr>
        <w:spacing w:line="360" w:lineRule="auto"/>
        <w:jc w:val="both"/>
        <w:rPr>
          <w:rFonts w:ascii="Times New Roman" w:hAnsi="Times New Roman" w:cs="Times New Roman"/>
          <w:color w:val="222222"/>
          <w:sz w:val="28"/>
          <w:szCs w:val="28"/>
          <w:shd w:val="clear" w:color="auto" w:fill="FFFFFF"/>
          <w:lang w:val="en-US"/>
        </w:rPr>
      </w:pPr>
      <w:r w:rsidRPr="0007796B">
        <w:rPr>
          <w:rFonts w:ascii="Times New Roman" w:hAnsi="Times New Roman" w:cs="Times New Roman"/>
          <w:color w:val="222222"/>
          <w:sz w:val="28"/>
          <w:szCs w:val="28"/>
          <w:shd w:val="clear" w:color="auto" w:fill="FFFFFF"/>
        </w:rPr>
        <w:t xml:space="preserve">Simoncini, A. (2019). I soggetti e l’oggetto del patto costituzionale: l’esperienza italiana. </w:t>
      </w:r>
      <w:proofErr w:type="spellStart"/>
      <w:r w:rsidRPr="007F65A0">
        <w:rPr>
          <w:rFonts w:ascii="Times New Roman" w:hAnsi="Times New Roman" w:cs="Times New Roman"/>
          <w:i/>
          <w:iCs/>
          <w:color w:val="222222"/>
          <w:sz w:val="28"/>
          <w:szCs w:val="28"/>
          <w:shd w:val="clear" w:color="auto" w:fill="FFFFFF"/>
          <w:lang w:val="en-US"/>
        </w:rPr>
        <w:t>Revista</w:t>
      </w:r>
      <w:proofErr w:type="spellEnd"/>
      <w:r w:rsidRPr="007F65A0">
        <w:rPr>
          <w:rFonts w:ascii="Times New Roman" w:hAnsi="Times New Roman" w:cs="Times New Roman"/>
          <w:i/>
          <w:iCs/>
          <w:color w:val="222222"/>
          <w:sz w:val="28"/>
          <w:szCs w:val="28"/>
          <w:shd w:val="clear" w:color="auto" w:fill="FFFFFF"/>
          <w:lang w:val="en-US"/>
        </w:rPr>
        <w:t xml:space="preserve"> general de derecho </w:t>
      </w:r>
      <w:proofErr w:type="spellStart"/>
      <w:r w:rsidRPr="007F65A0">
        <w:rPr>
          <w:rFonts w:ascii="Times New Roman" w:hAnsi="Times New Roman" w:cs="Times New Roman"/>
          <w:i/>
          <w:iCs/>
          <w:color w:val="222222"/>
          <w:sz w:val="28"/>
          <w:szCs w:val="28"/>
          <w:shd w:val="clear" w:color="auto" w:fill="FFFFFF"/>
          <w:lang w:val="en-US"/>
        </w:rPr>
        <w:t>constitucional</w:t>
      </w:r>
      <w:proofErr w:type="spellEnd"/>
      <w:r w:rsidRPr="0007796B">
        <w:rPr>
          <w:rFonts w:ascii="Times New Roman" w:hAnsi="Times New Roman" w:cs="Times New Roman"/>
          <w:color w:val="222222"/>
          <w:sz w:val="28"/>
          <w:szCs w:val="28"/>
          <w:shd w:val="clear" w:color="auto" w:fill="FFFFFF"/>
          <w:lang w:val="en-US"/>
        </w:rPr>
        <w:t>, 29, 1-25.</w:t>
      </w:r>
    </w:p>
    <w:p w14:paraId="3E42B467" w14:textId="77777777" w:rsidR="009B0BD2" w:rsidRPr="00A14AF1" w:rsidRDefault="009B0BD2" w:rsidP="00AE1E87">
      <w:pPr>
        <w:spacing w:line="360" w:lineRule="auto"/>
        <w:jc w:val="both"/>
        <w:rPr>
          <w:rFonts w:ascii="Times New Roman" w:hAnsi="Times New Roman" w:cs="Times New Roman"/>
          <w:color w:val="222222"/>
          <w:sz w:val="28"/>
          <w:szCs w:val="28"/>
          <w:shd w:val="clear" w:color="auto" w:fill="FFFFFF"/>
        </w:rPr>
      </w:pPr>
      <w:proofErr w:type="spellStart"/>
      <w:r w:rsidRPr="00A14AF1">
        <w:rPr>
          <w:rFonts w:ascii="Times New Roman" w:hAnsi="Times New Roman" w:cs="Times New Roman"/>
          <w:color w:val="222222"/>
          <w:sz w:val="28"/>
          <w:szCs w:val="28"/>
          <w:shd w:val="clear" w:color="auto" w:fill="FFFFFF"/>
          <w:lang w:val="en-US"/>
        </w:rPr>
        <w:t>Tse</w:t>
      </w:r>
      <w:proofErr w:type="spellEnd"/>
      <w:r w:rsidRPr="00A14AF1">
        <w:rPr>
          <w:rFonts w:ascii="Times New Roman" w:hAnsi="Times New Roman" w:cs="Times New Roman"/>
          <w:color w:val="222222"/>
          <w:sz w:val="28"/>
          <w:szCs w:val="28"/>
          <w:shd w:val="clear" w:color="auto" w:fill="FFFFFF"/>
          <w:lang w:val="en-US"/>
        </w:rPr>
        <w:t>, T. (2011). Shareholder and stakeholder theory: After the financial crisis. </w:t>
      </w:r>
      <w:r w:rsidRPr="00A14AF1">
        <w:rPr>
          <w:rFonts w:ascii="Times New Roman" w:hAnsi="Times New Roman" w:cs="Times New Roman"/>
          <w:i/>
          <w:iCs/>
          <w:color w:val="222222"/>
          <w:sz w:val="28"/>
          <w:szCs w:val="28"/>
          <w:shd w:val="clear" w:color="auto" w:fill="FFFFFF"/>
        </w:rPr>
        <w:t xml:space="preserve">Qualitative </w:t>
      </w:r>
      <w:proofErr w:type="spellStart"/>
      <w:r w:rsidRPr="00A14AF1">
        <w:rPr>
          <w:rFonts w:ascii="Times New Roman" w:hAnsi="Times New Roman" w:cs="Times New Roman"/>
          <w:i/>
          <w:iCs/>
          <w:color w:val="222222"/>
          <w:sz w:val="28"/>
          <w:szCs w:val="28"/>
          <w:shd w:val="clear" w:color="auto" w:fill="FFFFFF"/>
        </w:rPr>
        <w:t>Research</w:t>
      </w:r>
      <w:proofErr w:type="spellEnd"/>
      <w:r w:rsidRPr="00A14AF1">
        <w:rPr>
          <w:rFonts w:ascii="Times New Roman" w:hAnsi="Times New Roman" w:cs="Times New Roman"/>
          <w:i/>
          <w:iCs/>
          <w:color w:val="222222"/>
          <w:sz w:val="28"/>
          <w:szCs w:val="28"/>
          <w:shd w:val="clear" w:color="auto" w:fill="FFFFFF"/>
        </w:rPr>
        <w:t xml:space="preserve"> in Financial </w:t>
      </w:r>
      <w:proofErr w:type="spellStart"/>
      <w:r w:rsidRPr="00A14AF1">
        <w:rPr>
          <w:rFonts w:ascii="Times New Roman" w:hAnsi="Times New Roman" w:cs="Times New Roman"/>
          <w:i/>
          <w:iCs/>
          <w:color w:val="222222"/>
          <w:sz w:val="28"/>
          <w:szCs w:val="28"/>
          <w:shd w:val="clear" w:color="auto" w:fill="FFFFFF"/>
        </w:rPr>
        <w:t>Markets</w:t>
      </w:r>
      <w:proofErr w:type="spellEnd"/>
      <w:r w:rsidRPr="00A14AF1">
        <w:rPr>
          <w:rFonts w:ascii="Times New Roman" w:hAnsi="Times New Roman" w:cs="Times New Roman"/>
          <w:color w:val="222222"/>
          <w:sz w:val="28"/>
          <w:szCs w:val="28"/>
          <w:shd w:val="clear" w:color="auto" w:fill="FFFFFF"/>
        </w:rPr>
        <w:t>, </w:t>
      </w:r>
      <w:r w:rsidRPr="00A14AF1">
        <w:rPr>
          <w:rFonts w:ascii="Times New Roman" w:hAnsi="Times New Roman" w:cs="Times New Roman"/>
          <w:i/>
          <w:iCs/>
          <w:color w:val="222222"/>
          <w:sz w:val="28"/>
          <w:szCs w:val="28"/>
          <w:shd w:val="clear" w:color="auto" w:fill="FFFFFF"/>
        </w:rPr>
        <w:t>3</w:t>
      </w:r>
      <w:r w:rsidRPr="00A14AF1">
        <w:rPr>
          <w:rFonts w:ascii="Times New Roman" w:hAnsi="Times New Roman" w:cs="Times New Roman"/>
          <w:color w:val="222222"/>
          <w:sz w:val="28"/>
          <w:szCs w:val="28"/>
          <w:shd w:val="clear" w:color="auto" w:fill="FFFFFF"/>
        </w:rPr>
        <w:t>(1), 51-63.</w:t>
      </w:r>
    </w:p>
    <w:p w14:paraId="200FA5C4" w14:textId="4F6A9236" w:rsidR="00167A96" w:rsidRPr="00A14AF1" w:rsidRDefault="00167A96" w:rsidP="00AE1E87">
      <w:pPr>
        <w:spacing w:line="360" w:lineRule="auto"/>
        <w:jc w:val="both"/>
        <w:rPr>
          <w:rFonts w:ascii="Times New Roman" w:hAnsi="Times New Roman" w:cs="Times New Roman"/>
          <w:sz w:val="28"/>
          <w:szCs w:val="28"/>
        </w:rPr>
      </w:pPr>
      <w:r w:rsidRPr="00A14AF1">
        <w:rPr>
          <w:rFonts w:ascii="Times New Roman" w:hAnsi="Times New Roman" w:cs="Times New Roman"/>
          <w:sz w:val="28"/>
          <w:szCs w:val="28"/>
        </w:rPr>
        <w:t xml:space="preserve">Zamagni, S. (2011). Lavoro, disoccupazione, economia civile. </w:t>
      </w:r>
      <w:r w:rsidRPr="007F65A0">
        <w:rPr>
          <w:rFonts w:ascii="Times New Roman" w:hAnsi="Times New Roman" w:cs="Times New Roman"/>
          <w:i/>
          <w:sz w:val="28"/>
          <w:szCs w:val="28"/>
        </w:rPr>
        <w:t>Lavoro, disoccupazione, economia civile, 29-47</w:t>
      </w:r>
      <w:r w:rsidRPr="00A14AF1">
        <w:rPr>
          <w:rFonts w:ascii="Times New Roman" w:hAnsi="Times New Roman" w:cs="Times New Roman"/>
          <w:sz w:val="28"/>
          <w:szCs w:val="28"/>
        </w:rPr>
        <w:t>.</w:t>
      </w:r>
      <w:r w:rsidR="00FF5091">
        <w:rPr>
          <w:rFonts w:ascii="Times New Roman" w:hAnsi="Times New Roman" w:cs="Times New Roman"/>
          <w:sz w:val="28"/>
          <w:szCs w:val="28"/>
        </w:rPr>
        <w:t xml:space="preserve"> </w:t>
      </w:r>
    </w:p>
    <w:p w14:paraId="13571B96" w14:textId="77777777" w:rsidR="00A14AF1" w:rsidRDefault="00A14AF1" w:rsidP="00AE1E87">
      <w:pPr>
        <w:spacing w:line="360" w:lineRule="auto"/>
        <w:jc w:val="both"/>
        <w:rPr>
          <w:rFonts w:ascii="Times New Roman" w:hAnsi="Times New Roman" w:cs="Times New Roman"/>
          <w:sz w:val="28"/>
          <w:szCs w:val="28"/>
        </w:rPr>
      </w:pPr>
      <w:r w:rsidRPr="00A14AF1">
        <w:rPr>
          <w:rFonts w:ascii="Times New Roman" w:hAnsi="Times New Roman" w:cs="Times New Roman"/>
          <w:sz w:val="28"/>
          <w:szCs w:val="28"/>
        </w:rPr>
        <w:t xml:space="preserve">Zamagni, S. (2003). Per un’economia civile nonostante Hobbes e Mandeville. </w:t>
      </w:r>
      <w:proofErr w:type="spellStart"/>
      <w:r w:rsidRPr="00A14AF1">
        <w:rPr>
          <w:rFonts w:ascii="Times New Roman" w:hAnsi="Times New Roman" w:cs="Times New Roman"/>
          <w:sz w:val="28"/>
          <w:szCs w:val="28"/>
        </w:rPr>
        <w:t>Oikonomia</w:t>
      </w:r>
      <w:proofErr w:type="spellEnd"/>
      <w:r w:rsidRPr="00A14AF1">
        <w:rPr>
          <w:rFonts w:ascii="Times New Roman" w:hAnsi="Times New Roman" w:cs="Times New Roman"/>
          <w:sz w:val="28"/>
          <w:szCs w:val="28"/>
        </w:rPr>
        <w:t xml:space="preserve">. </w:t>
      </w:r>
      <w:r w:rsidRPr="007F65A0">
        <w:rPr>
          <w:rFonts w:ascii="Times New Roman" w:hAnsi="Times New Roman" w:cs="Times New Roman"/>
          <w:i/>
          <w:iCs/>
          <w:sz w:val="28"/>
          <w:szCs w:val="28"/>
        </w:rPr>
        <w:t xml:space="preserve">Journal of </w:t>
      </w:r>
      <w:proofErr w:type="spellStart"/>
      <w:r w:rsidRPr="007F65A0">
        <w:rPr>
          <w:rFonts w:ascii="Times New Roman" w:hAnsi="Times New Roman" w:cs="Times New Roman"/>
          <w:i/>
          <w:iCs/>
          <w:sz w:val="28"/>
          <w:szCs w:val="28"/>
        </w:rPr>
        <w:t>Ethics</w:t>
      </w:r>
      <w:proofErr w:type="spellEnd"/>
      <w:r w:rsidRPr="007F65A0">
        <w:rPr>
          <w:rFonts w:ascii="Times New Roman" w:hAnsi="Times New Roman" w:cs="Times New Roman"/>
          <w:i/>
          <w:iCs/>
          <w:sz w:val="28"/>
          <w:szCs w:val="28"/>
        </w:rPr>
        <w:t xml:space="preserve"> and Social </w:t>
      </w:r>
      <w:proofErr w:type="spellStart"/>
      <w:r w:rsidRPr="007F65A0">
        <w:rPr>
          <w:rFonts w:ascii="Times New Roman" w:hAnsi="Times New Roman" w:cs="Times New Roman"/>
          <w:i/>
          <w:iCs/>
          <w:sz w:val="28"/>
          <w:szCs w:val="28"/>
        </w:rPr>
        <w:t>Sciences</w:t>
      </w:r>
      <w:proofErr w:type="spellEnd"/>
      <w:r w:rsidRPr="00A14AF1">
        <w:rPr>
          <w:rFonts w:ascii="Times New Roman" w:hAnsi="Times New Roman" w:cs="Times New Roman"/>
          <w:sz w:val="28"/>
          <w:szCs w:val="28"/>
        </w:rPr>
        <w:t>, 2(3), 11-23</w:t>
      </w:r>
    </w:p>
    <w:p w14:paraId="0FC9F2A2" w14:textId="210D7FB2" w:rsidR="00A14AF1" w:rsidRPr="00A14AF1" w:rsidRDefault="00A14AF1" w:rsidP="00AE1E87">
      <w:pPr>
        <w:spacing w:line="360" w:lineRule="auto"/>
        <w:jc w:val="both"/>
        <w:rPr>
          <w:rFonts w:ascii="Times New Roman" w:hAnsi="Times New Roman" w:cs="Times New Roman"/>
          <w:sz w:val="28"/>
          <w:szCs w:val="28"/>
        </w:rPr>
      </w:pPr>
      <w:r w:rsidRPr="00A14AF1">
        <w:rPr>
          <w:rFonts w:ascii="Times New Roman" w:hAnsi="Times New Roman" w:cs="Times New Roman"/>
          <w:sz w:val="28"/>
          <w:szCs w:val="28"/>
        </w:rPr>
        <w:t>Zamagni, S. (2005). Per una teoria economico-civile dell’impresa cooperativa. Verso una nuova teoria economica della cooperazione, 15-56.</w:t>
      </w:r>
      <w:r w:rsidR="00AE7FC4">
        <w:rPr>
          <w:rFonts w:ascii="Times New Roman" w:hAnsi="Times New Roman" w:cs="Times New Roman"/>
          <w:sz w:val="28"/>
          <w:szCs w:val="28"/>
        </w:rPr>
        <w:t xml:space="preserve"> </w:t>
      </w:r>
      <w:proofErr w:type="spellStart"/>
      <w:r w:rsidR="00C845B7">
        <w:rPr>
          <w:rFonts w:ascii="Times New Roman" w:hAnsi="Times New Roman" w:cs="Times New Roman"/>
          <w:sz w:val="28"/>
          <w:szCs w:val="28"/>
        </w:rPr>
        <w:t>Working</w:t>
      </w:r>
      <w:proofErr w:type="spellEnd"/>
      <w:r w:rsidR="00C845B7">
        <w:rPr>
          <w:rFonts w:ascii="Times New Roman" w:hAnsi="Times New Roman" w:cs="Times New Roman"/>
          <w:sz w:val="28"/>
          <w:szCs w:val="28"/>
        </w:rPr>
        <w:t xml:space="preserve"> </w:t>
      </w:r>
      <w:proofErr w:type="spellStart"/>
      <w:r w:rsidR="00C845B7">
        <w:rPr>
          <w:rFonts w:ascii="Times New Roman" w:hAnsi="Times New Roman" w:cs="Times New Roman"/>
          <w:sz w:val="28"/>
          <w:szCs w:val="28"/>
        </w:rPr>
        <w:t>paper</w:t>
      </w:r>
      <w:proofErr w:type="spellEnd"/>
      <w:r w:rsidR="00C845B7">
        <w:rPr>
          <w:rFonts w:ascii="Times New Roman" w:hAnsi="Times New Roman" w:cs="Times New Roman"/>
          <w:sz w:val="28"/>
          <w:szCs w:val="28"/>
        </w:rPr>
        <w:t xml:space="preserve"> n.10, </w:t>
      </w:r>
      <w:r w:rsidR="00C845B7" w:rsidRPr="00C845B7">
        <w:rPr>
          <w:rFonts w:ascii="Times New Roman" w:hAnsi="Times New Roman" w:cs="Times New Roman"/>
          <w:sz w:val="28"/>
          <w:szCs w:val="28"/>
        </w:rPr>
        <w:t>Università di Bologna</w:t>
      </w:r>
      <w:r w:rsidR="00107040">
        <w:rPr>
          <w:rFonts w:ascii="Times New Roman" w:hAnsi="Times New Roman" w:cs="Times New Roman"/>
          <w:sz w:val="28"/>
          <w:szCs w:val="28"/>
        </w:rPr>
        <w:t>.</w:t>
      </w:r>
    </w:p>
    <w:p w14:paraId="516DD99D" w14:textId="77777777" w:rsidR="004C72E5" w:rsidRPr="00945979" w:rsidRDefault="004C72E5" w:rsidP="00945979">
      <w:pPr>
        <w:spacing w:line="360" w:lineRule="auto"/>
        <w:jc w:val="both"/>
        <w:rPr>
          <w:rFonts w:ascii="Times New Roman" w:hAnsi="Times New Roman" w:cs="Times New Roman"/>
          <w:sz w:val="28"/>
          <w:szCs w:val="28"/>
        </w:rPr>
      </w:pPr>
    </w:p>
    <w:sectPr w:rsidR="004C72E5" w:rsidRPr="00945979">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3B696A" w16cex:dateUtc="2024-02-05T16:34:00Z"/>
  <w16cex:commentExtensible w16cex:durableId="68DC39C1" w16cex:dateUtc="2024-02-05T16:35:00Z"/>
  <w16cex:commentExtensible w16cex:durableId="64832216" w16cex:dateUtc="2024-02-05T16:35:00Z"/>
  <w16cex:commentExtensible w16cex:durableId="2059DC3F" w16cex:dateUtc="2024-02-05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2F81B8" w16cid:durableId="2A3B696A"/>
  <w16cid:commentId w16cid:paraId="12FB5861" w16cid:durableId="68DC39C1"/>
  <w16cid:commentId w16cid:paraId="281BF225" w16cid:durableId="64832216"/>
  <w16cid:commentId w16cid:paraId="25A66FE9" w16cid:durableId="2059DC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55D16" w14:textId="77777777" w:rsidR="00DA5017" w:rsidRDefault="00DA5017" w:rsidP="00CF48EE">
      <w:pPr>
        <w:spacing w:after="0" w:line="240" w:lineRule="auto"/>
      </w:pPr>
      <w:r>
        <w:separator/>
      </w:r>
    </w:p>
  </w:endnote>
  <w:endnote w:type="continuationSeparator" w:id="0">
    <w:p w14:paraId="7F54F4EA" w14:textId="77777777" w:rsidR="00DA5017" w:rsidRDefault="00DA5017" w:rsidP="00CF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FA85A" w14:textId="77777777" w:rsidR="00DA5017" w:rsidRDefault="00DA5017" w:rsidP="00CF48EE">
      <w:pPr>
        <w:spacing w:after="0" w:line="240" w:lineRule="auto"/>
      </w:pPr>
      <w:r>
        <w:separator/>
      </w:r>
    </w:p>
  </w:footnote>
  <w:footnote w:type="continuationSeparator" w:id="0">
    <w:p w14:paraId="6D88A7CA" w14:textId="77777777" w:rsidR="00DA5017" w:rsidRDefault="00DA5017" w:rsidP="00CF48EE">
      <w:pPr>
        <w:spacing w:after="0" w:line="240" w:lineRule="auto"/>
      </w:pPr>
      <w:r>
        <w:continuationSeparator/>
      </w:r>
    </w:p>
  </w:footnote>
  <w:footnote w:id="1">
    <w:p w14:paraId="25B0E1EA" w14:textId="1349FC84" w:rsidR="00B978C7" w:rsidRDefault="001637EB" w:rsidP="00B978C7">
      <w:pPr>
        <w:spacing w:after="0" w:line="360" w:lineRule="auto"/>
        <w:jc w:val="both"/>
        <w:rPr>
          <w:rFonts w:ascii="Times New Roman" w:hAnsi="Times New Roman" w:cs="Times New Roman"/>
          <w:sz w:val="20"/>
          <w:szCs w:val="20"/>
        </w:rPr>
      </w:pPr>
      <w:r w:rsidRPr="00B978C7">
        <w:rPr>
          <w:rStyle w:val="Rimandonotaapidipagina"/>
          <w:rFonts w:ascii="Times New Roman" w:hAnsi="Times New Roman" w:cs="Times New Roman"/>
          <w:sz w:val="20"/>
          <w:szCs w:val="20"/>
        </w:rPr>
        <w:footnoteRef/>
      </w:r>
      <w:r w:rsidRPr="00B978C7">
        <w:rPr>
          <w:rFonts w:ascii="Times New Roman" w:hAnsi="Times New Roman" w:cs="Times New Roman"/>
          <w:sz w:val="20"/>
          <w:szCs w:val="20"/>
        </w:rPr>
        <w:t xml:space="preserve"> Le opinioni espresse sono strettamente personali e non coinvolgono in alcun modo le istituzioni di appartenenza. </w:t>
      </w:r>
    </w:p>
    <w:p w14:paraId="281B9F93" w14:textId="3D1CE03F" w:rsidR="00B978C7" w:rsidRPr="00157C23" w:rsidRDefault="00B978C7" w:rsidP="00B978C7">
      <w:pPr>
        <w:spacing w:after="0" w:line="360" w:lineRule="auto"/>
        <w:jc w:val="both"/>
        <w:rPr>
          <w:rFonts w:ascii="Times New Roman" w:hAnsi="Times New Roman" w:cs="Times New Roman"/>
          <w:i/>
          <w:sz w:val="20"/>
          <w:szCs w:val="20"/>
        </w:rPr>
      </w:pPr>
      <w:r w:rsidRPr="00157C23">
        <w:rPr>
          <w:rFonts w:ascii="Times New Roman" w:hAnsi="Times New Roman" w:cs="Times New Roman"/>
          <w:i/>
          <w:sz w:val="20"/>
          <w:szCs w:val="20"/>
        </w:rPr>
        <w:t>Per questo lavoro r</w:t>
      </w:r>
      <w:r w:rsidRPr="00157C23">
        <w:rPr>
          <w:rFonts w:ascii="Times New Roman" w:hAnsi="Times New Roman" w:cs="Times New Roman"/>
          <w:i/>
          <w:sz w:val="20"/>
          <w:szCs w:val="20"/>
        </w:rPr>
        <w:t xml:space="preserve">ingrazio </w:t>
      </w:r>
      <w:r w:rsidRPr="00157C23">
        <w:rPr>
          <w:rFonts w:ascii="Times New Roman" w:hAnsi="Times New Roman" w:cs="Times New Roman"/>
          <w:i/>
          <w:sz w:val="20"/>
          <w:szCs w:val="20"/>
        </w:rPr>
        <w:t xml:space="preserve">innanzi tutto </w:t>
      </w:r>
      <w:r w:rsidRPr="00157C23">
        <w:rPr>
          <w:rFonts w:ascii="Times New Roman" w:hAnsi="Times New Roman" w:cs="Times New Roman"/>
          <w:i/>
          <w:sz w:val="20"/>
          <w:szCs w:val="20"/>
        </w:rPr>
        <w:t xml:space="preserve">il prof. </w:t>
      </w:r>
      <w:proofErr w:type="spellStart"/>
      <w:r w:rsidRPr="00157C23">
        <w:rPr>
          <w:rFonts w:ascii="Times New Roman" w:hAnsi="Times New Roman" w:cs="Times New Roman"/>
          <w:i/>
          <w:sz w:val="20"/>
          <w:szCs w:val="20"/>
        </w:rPr>
        <w:t>Vittadini</w:t>
      </w:r>
      <w:proofErr w:type="spellEnd"/>
      <w:r w:rsidRPr="00157C23">
        <w:rPr>
          <w:rFonts w:ascii="Times New Roman" w:hAnsi="Times New Roman" w:cs="Times New Roman"/>
          <w:i/>
          <w:sz w:val="20"/>
          <w:szCs w:val="20"/>
        </w:rPr>
        <w:t xml:space="preserve"> e la Fondazione Sussidiarietà</w:t>
      </w:r>
      <w:r w:rsidR="00157C23">
        <w:rPr>
          <w:rFonts w:ascii="Times New Roman" w:hAnsi="Times New Roman" w:cs="Times New Roman"/>
          <w:i/>
          <w:sz w:val="20"/>
          <w:szCs w:val="20"/>
        </w:rPr>
        <w:t>. Ringrazio i</w:t>
      </w:r>
      <w:r w:rsidRPr="00157C23">
        <w:rPr>
          <w:rFonts w:ascii="Times New Roman" w:hAnsi="Times New Roman" w:cs="Times New Roman"/>
          <w:i/>
          <w:sz w:val="20"/>
          <w:szCs w:val="20"/>
        </w:rPr>
        <w:t xml:space="preserve"> docenti della Scuola di Economia Civile (SEC) </w:t>
      </w:r>
      <w:r w:rsidRPr="00157C23">
        <w:rPr>
          <w:rFonts w:ascii="Times New Roman" w:hAnsi="Times New Roman" w:cs="Times New Roman"/>
          <w:i/>
          <w:sz w:val="20"/>
          <w:szCs w:val="20"/>
        </w:rPr>
        <w:t>che</w:t>
      </w:r>
      <w:r w:rsidRPr="00157C23">
        <w:rPr>
          <w:rFonts w:ascii="Times New Roman" w:hAnsi="Times New Roman" w:cs="Times New Roman"/>
          <w:i/>
          <w:sz w:val="20"/>
          <w:szCs w:val="20"/>
        </w:rPr>
        <w:t xml:space="preserve"> </w:t>
      </w:r>
      <w:r w:rsidRPr="00157C23">
        <w:rPr>
          <w:rFonts w:ascii="Times New Roman" w:hAnsi="Times New Roman" w:cs="Times New Roman"/>
          <w:i/>
          <w:sz w:val="20"/>
          <w:szCs w:val="20"/>
        </w:rPr>
        <w:t xml:space="preserve">contribuiscono a </w:t>
      </w:r>
      <w:r w:rsidRPr="00157C23">
        <w:rPr>
          <w:rFonts w:ascii="Times New Roman" w:hAnsi="Times New Roman" w:cs="Times New Roman"/>
          <w:i/>
          <w:sz w:val="20"/>
          <w:szCs w:val="20"/>
        </w:rPr>
        <w:t xml:space="preserve">far conoscere l’economia civile nelle sue diverse declinazioni e </w:t>
      </w:r>
      <w:r w:rsidRPr="00157C23">
        <w:rPr>
          <w:rFonts w:ascii="Times New Roman" w:hAnsi="Times New Roman" w:cs="Times New Roman"/>
          <w:i/>
          <w:sz w:val="20"/>
          <w:szCs w:val="20"/>
        </w:rPr>
        <w:t>tenere viva la passione per le scienze economiche e sociali</w:t>
      </w:r>
      <w:r w:rsidRPr="00157C23">
        <w:rPr>
          <w:rFonts w:ascii="Times New Roman" w:hAnsi="Times New Roman" w:cs="Times New Roman"/>
          <w:i/>
          <w:sz w:val="20"/>
          <w:szCs w:val="20"/>
        </w:rPr>
        <w:t>; in particolare</w:t>
      </w:r>
      <w:r w:rsidRPr="00157C23">
        <w:rPr>
          <w:rFonts w:ascii="Times New Roman" w:hAnsi="Times New Roman" w:cs="Times New Roman"/>
          <w:i/>
          <w:sz w:val="20"/>
          <w:szCs w:val="20"/>
        </w:rPr>
        <w:t xml:space="preserve"> il prof. Bruni, i cui articoli accompagnano le mie domeniche da quando sono adolescente, e il prof. Simoncini, che ha risvegliato in me il grande amore per la nostra Costituzione, in realtà mai sopito</w:t>
      </w:r>
      <w:r w:rsidRPr="00157C23">
        <w:rPr>
          <w:rFonts w:ascii="Times New Roman" w:hAnsi="Times New Roman" w:cs="Times New Roman"/>
          <w:i/>
          <w:sz w:val="20"/>
          <w:szCs w:val="20"/>
        </w:rPr>
        <w:t>.</w:t>
      </w:r>
      <w:r w:rsidR="00157C23">
        <w:rPr>
          <w:rFonts w:ascii="Times New Roman" w:hAnsi="Times New Roman" w:cs="Times New Roman"/>
          <w:i/>
          <w:sz w:val="20"/>
          <w:szCs w:val="20"/>
        </w:rPr>
        <w:t xml:space="preserve"> </w:t>
      </w:r>
      <w:r w:rsidRPr="00157C23">
        <w:rPr>
          <w:rFonts w:ascii="Times New Roman" w:hAnsi="Times New Roman" w:cs="Times New Roman"/>
          <w:i/>
          <w:sz w:val="20"/>
          <w:szCs w:val="20"/>
        </w:rPr>
        <w:t>Ringrazio anche la CISL, nei cui valori mi riconosco da sempre, che mi ha proposto di partecipare, tra gli altri, al network Economy of Francesco.</w:t>
      </w:r>
      <w:r w:rsidRPr="00157C23">
        <w:rPr>
          <w:rFonts w:ascii="Times New Roman" w:hAnsi="Times New Roman" w:cs="Times New Roman"/>
          <w:i/>
          <w:sz w:val="20"/>
          <w:szCs w:val="20"/>
        </w:rPr>
        <w:t xml:space="preserve"> </w:t>
      </w:r>
      <w:r w:rsidRPr="00157C23">
        <w:rPr>
          <w:rFonts w:ascii="Times New Roman" w:hAnsi="Times New Roman" w:cs="Times New Roman"/>
          <w:i/>
          <w:sz w:val="20"/>
          <w:szCs w:val="20"/>
        </w:rPr>
        <w:t xml:space="preserve">Una menzione anche a mia moglie, che a forza di sentirmi parlare di questi argomenti se ne è appassionata, e che ha il pregio di riportarmi sempre alla dimensione reale e concreta delle cose. Infine, i miei genitori, che mi hanno trasmesso, forse inconsapevolmente, la passione per l’insegnamento come atto di restituzione. </w:t>
      </w:r>
    </w:p>
    <w:p w14:paraId="1D144036" w14:textId="77777777" w:rsidR="001637EB" w:rsidRPr="001637EB" w:rsidRDefault="001637EB">
      <w:pPr>
        <w:pStyle w:val="Testonotaapidipagina"/>
        <w:rPr>
          <w:rFonts w:ascii="Times New Roman" w:hAnsi="Times New Roman" w:cs="Times New Roman"/>
        </w:rPr>
      </w:pPr>
    </w:p>
  </w:footnote>
  <w:footnote w:id="2">
    <w:p w14:paraId="2CF02325" w14:textId="68160754" w:rsidR="00CF48EE" w:rsidRPr="00E05306" w:rsidRDefault="00CF48EE" w:rsidP="00A14AF1">
      <w:pPr>
        <w:pStyle w:val="Testonotaapidipagina"/>
        <w:jc w:val="both"/>
        <w:rPr>
          <w:rFonts w:ascii="Times New Roman" w:hAnsi="Times New Roman" w:cs="Times New Roman"/>
        </w:rPr>
      </w:pPr>
      <w:r w:rsidRPr="00E05306">
        <w:rPr>
          <w:rStyle w:val="Rimandonotaapidipagina"/>
          <w:rFonts w:ascii="Times New Roman" w:hAnsi="Times New Roman" w:cs="Times New Roman"/>
        </w:rPr>
        <w:footnoteRef/>
      </w:r>
      <w:r w:rsidRPr="00E05306">
        <w:rPr>
          <w:rFonts w:ascii="Times New Roman" w:hAnsi="Times New Roman" w:cs="Times New Roman"/>
        </w:rPr>
        <w:t xml:space="preserve"> Il principio è assunto dal filosofo T. Hobbes, nella sua opera </w:t>
      </w:r>
      <w:r w:rsidRPr="00E05306">
        <w:rPr>
          <w:rStyle w:val="Enfasicorsivo"/>
          <w:rFonts w:ascii="Times New Roman" w:hAnsi="Times New Roman" w:cs="Times New Roman"/>
        </w:rPr>
        <w:t>De cive</w:t>
      </w:r>
      <w:r w:rsidRPr="00E05306">
        <w:rPr>
          <w:rFonts w:ascii="Times New Roman" w:hAnsi="Times New Roman" w:cs="Times New Roman"/>
        </w:rPr>
        <w:t xml:space="preserve">, per designare lo stato di natura in cui gli uomini, soggiogati dall’egoismo, si combattono l’un l’altro per sopravvivere; è un principio filosofico che ritroviamo nelle assunzioni di parte della scienza economica “tradizionale”. Al contrario, </w:t>
      </w:r>
      <w:r w:rsidR="00167A96" w:rsidRPr="00E05306">
        <w:rPr>
          <w:rFonts w:ascii="Times New Roman" w:hAnsi="Times New Roman" w:cs="Times New Roman"/>
        </w:rPr>
        <w:t xml:space="preserve">il principio ispiratore dell’economia civile è </w:t>
      </w:r>
      <w:r w:rsidR="00167A96" w:rsidRPr="00E05306">
        <w:rPr>
          <w:rFonts w:ascii="Times New Roman" w:hAnsi="Times New Roman" w:cs="Times New Roman"/>
          <w:i/>
        </w:rPr>
        <w:t xml:space="preserve">homo </w:t>
      </w:r>
      <w:proofErr w:type="spellStart"/>
      <w:r w:rsidR="00167A96" w:rsidRPr="00E05306">
        <w:rPr>
          <w:rFonts w:ascii="Times New Roman" w:hAnsi="Times New Roman" w:cs="Times New Roman"/>
          <w:i/>
        </w:rPr>
        <w:t>homini</w:t>
      </w:r>
      <w:proofErr w:type="spellEnd"/>
      <w:r w:rsidR="00167A96" w:rsidRPr="00E05306">
        <w:rPr>
          <w:rFonts w:ascii="Times New Roman" w:hAnsi="Times New Roman" w:cs="Times New Roman"/>
          <w:i/>
        </w:rPr>
        <w:t xml:space="preserve"> natura </w:t>
      </w:r>
      <w:proofErr w:type="spellStart"/>
      <w:r w:rsidR="00167A96" w:rsidRPr="00E05306">
        <w:rPr>
          <w:rFonts w:ascii="Times New Roman" w:hAnsi="Times New Roman" w:cs="Times New Roman"/>
          <w:i/>
        </w:rPr>
        <w:t>amicus</w:t>
      </w:r>
      <w:proofErr w:type="spellEnd"/>
      <w:r w:rsidR="00167A96" w:rsidRPr="00E05306">
        <w:rPr>
          <w:rFonts w:ascii="Times New Roman" w:hAnsi="Times New Roman" w:cs="Times New Roman"/>
        </w:rPr>
        <w:t xml:space="preserve"> che approfondiremo in</w:t>
      </w:r>
      <w:r w:rsidR="00DE21C5">
        <w:rPr>
          <w:rFonts w:ascii="Times New Roman" w:hAnsi="Times New Roman" w:cs="Times New Roman"/>
        </w:rPr>
        <w:t xml:space="preserve"> </w:t>
      </w:r>
      <w:r w:rsidR="00167A96" w:rsidRPr="00E05306">
        <w:rPr>
          <w:rFonts w:ascii="Times New Roman" w:hAnsi="Times New Roman" w:cs="Times New Roman"/>
        </w:rPr>
        <w:t>seguito</w:t>
      </w:r>
      <w:r w:rsidRPr="00E05306">
        <w:rPr>
          <w:rFonts w:ascii="Times New Roman" w:hAnsi="Times New Roman" w:cs="Times New Roman"/>
        </w:rPr>
        <w:t>.</w:t>
      </w:r>
    </w:p>
  </w:footnote>
  <w:footnote w:id="3">
    <w:p w14:paraId="13811FE1" w14:textId="77777777" w:rsidR="00083061" w:rsidRDefault="00083061" w:rsidP="00083061">
      <w:pPr>
        <w:pStyle w:val="Testonotaapidipagina"/>
        <w:jc w:val="both"/>
      </w:pPr>
      <w:r w:rsidRPr="00E05306">
        <w:rPr>
          <w:rStyle w:val="Rimandonotaapidipagina"/>
          <w:rFonts w:ascii="Times New Roman" w:hAnsi="Times New Roman" w:cs="Times New Roman"/>
        </w:rPr>
        <w:footnoteRef/>
      </w:r>
      <w:r w:rsidRPr="00E05306">
        <w:rPr>
          <w:rFonts w:ascii="Times New Roman" w:hAnsi="Times New Roman" w:cs="Times New Roman"/>
        </w:rPr>
        <w:t xml:space="preserve"> Il movimento di pensiero dell'</w:t>
      </w:r>
      <w:r w:rsidRPr="00E05306">
        <w:rPr>
          <w:rFonts w:ascii="Times New Roman" w:hAnsi="Times New Roman" w:cs="Times New Roman"/>
          <w:i/>
        </w:rPr>
        <w:t xml:space="preserve">economia civile </w:t>
      </w:r>
      <w:r w:rsidRPr="00E05306">
        <w:rPr>
          <w:rFonts w:ascii="Times New Roman" w:hAnsi="Times New Roman" w:cs="Times New Roman"/>
        </w:rPr>
        <w:t xml:space="preserve">nasce nel XVIII secolo nella Napoli illuminista, ed il suo fondatore ideale è Antonio Genovesi, che fu filosofo, sacerdote ed economista. Genovesi fu il primo economista nel senso accademico del termine, perché inaugurò la prima cattedra di economia di cui si abbia notizia in Europa, proprio nella fiorente Napoli di quel tempo. La sua opera più famosa sono le </w:t>
      </w:r>
      <w:r w:rsidRPr="00E05306">
        <w:rPr>
          <w:rFonts w:ascii="Times New Roman" w:hAnsi="Times New Roman" w:cs="Times New Roman"/>
          <w:i/>
        </w:rPr>
        <w:t>Lezioni di economia civile</w:t>
      </w:r>
      <w:r w:rsidRPr="00E05306">
        <w:rPr>
          <w:rFonts w:ascii="Times New Roman" w:hAnsi="Times New Roman" w:cs="Times New Roman"/>
        </w:rPr>
        <w:t>, che però per molti anni furono tenute ai margini del dibattito accademico; suoi seguaci furono economisti come Giacinto Dragonetti o Ludovico Muratori, ma anche Amintore Fanfani.</w:t>
      </w:r>
    </w:p>
  </w:footnote>
  <w:footnote w:id="4">
    <w:p w14:paraId="5BB0C19E" w14:textId="77777777" w:rsidR="004C7F22" w:rsidRPr="00240BBF" w:rsidRDefault="004C7F22">
      <w:pPr>
        <w:pStyle w:val="Testonotaapidipagina"/>
        <w:rPr>
          <w:rFonts w:ascii="Times New Roman" w:hAnsi="Times New Roman" w:cs="Times New Roman"/>
        </w:rPr>
      </w:pPr>
      <w:r w:rsidRPr="00240BBF">
        <w:rPr>
          <w:rStyle w:val="Rimandonotaapidipagina"/>
          <w:rFonts w:ascii="Times New Roman" w:hAnsi="Times New Roman" w:cs="Times New Roman"/>
        </w:rPr>
        <w:footnoteRef/>
      </w:r>
      <w:r w:rsidRPr="00240BBF">
        <w:rPr>
          <w:rFonts w:ascii="Times New Roman" w:hAnsi="Times New Roman" w:cs="Times New Roman"/>
        </w:rPr>
        <w:t xml:space="preserve"> Bruni, L., &amp; </w:t>
      </w:r>
      <w:proofErr w:type="spellStart"/>
      <w:r w:rsidRPr="00240BBF">
        <w:rPr>
          <w:rFonts w:ascii="Times New Roman" w:hAnsi="Times New Roman" w:cs="Times New Roman"/>
        </w:rPr>
        <w:t>Smerilli</w:t>
      </w:r>
      <w:proofErr w:type="spellEnd"/>
      <w:r w:rsidRPr="00240BBF">
        <w:rPr>
          <w:rFonts w:ascii="Times New Roman" w:hAnsi="Times New Roman" w:cs="Times New Roman"/>
        </w:rPr>
        <w:t>, A. (2008). Benedetta economia: Benedetto di Norcia e Francesco d'Assisi nella storia economica europea (Vol. 4). Città nuova.</w:t>
      </w:r>
    </w:p>
  </w:footnote>
  <w:footnote w:id="5">
    <w:p w14:paraId="2700C429" w14:textId="77777777" w:rsidR="00693094" w:rsidRDefault="00693094" w:rsidP="00801D1B">
      <w:pPr>
        <w:pStyle w:val="Default"/>
        <w:jc w:val="both"/>
      </w:pPr>
      <w:r>
        <w:rPr>
          <w:rStyle w:val="Rimandonotaapidipagina"/>
        </w:rPr>
        <w:footnoteRef/>
      </w:r>
      <w:r>
        <w:t xml:space="preserve"> </w:t>
      </w:r>
      <w:r>
        <w:rPr>
          <w:sz w:val="20"/>
          <w:szCs w:val="20"/>
        </w:rPr>
        <w:t xml:space="preserve">Il termine “personalismo” fu usato per la prima volta da </w:t>
      </w:r>
      <w:proofErr w:type="spellStart"/>
      <w:r>
        <w:rPr>
          <w:sz w:val="20"/>
          <w:szCs w:val="20"/>
        </w:rPr>
        <w:t>Ch</w:t>
      </w:r>
      <w:proofErr w:type="spellEnd"/>
      <w:r>
        <w:rPr>
          <w:sz w:val="20"/>
          <w:szCs w:val="20"/>
        </w:rPr>
        <w:t xml:space="preserve">. </w:t>
      </w:r>
      <w:proofErr w:type="spellStart"/>
      <w:r>
        <w:rPr>
          <w:sz w:val="20"/>
          <w:szCs w:val="20"/>
        </w:rPr>
        <w:t>Renouvier</w:t>
      </w:r>
      <w:proofErr w:type="spellEnd"/>
      <w:r>
        <w:rPr>
          <w:sz w:val="20"/>
          <w:szCs w:val="20"/>
        </w:rPr>
        <w:t xml:space="preserve">, </w:t>
      </w:r>
      <w:r>
        <w:rPr>
          <w:i/>
          <w:iCs/>
          <w:sz w:val="20"/>
          <w:szCs w:val="20"/>
        </w:rPr>
        <w:t xml:space="preserve">Le </w:t>
      </w:r>
      <w:proofErr w:type="spellStart"/>
      <w:r>
        <w:rPr>
          <w:i/>
          <w:iCs/>
          <w:sz w:val="20"/>
          <w:szCs w:val="20"/>
        </w:rPr>
        <w:t>personnalisme</w:t>
      </w:r>
      <w:proofErr w:type="spellEnd"/>
      <w:r>
        <w:rPr>
          <w:sz w:val="20"/>
          <w:szCs w:val="20"/>
        </w:rPr>
        <w:t xml:space="preserve">, Paris 1903. Nel 1932 Emmanuel </w:t>
      </w:r>
      <w:proofErr w:type="spellStart"/>
      <w:r>
        <w:rPr>
          <w:sz w:val="20"/>
          <w:szCs w:val="20"/>
        </w:rPr>
        <w:t>Mounier</w:t>
      </w:r>
      <w:proofErr w:type="spellEnd"/>
      <w:r>
        <w:rPr>
          <w:sz w:val="20"/>
          <w:szCs w:val="20"/>
        </w:rPr>
        <w:t xml:space="preserve"> fondò insieme ad altri la rivista </w:t>
      </w:r>
      <w:r>
        <w:rPr>
          <w:i/>
          <w:iCs/>
          <w:sz w:val="20"/>
          <w:szCs w:val="20"/>
        </w:rPr>
        <w:t>Esprit</w:t>
      </w:r>
      <w:r>
        <w:rPr>
          <w:sz w:val="20"/>
          <w:szCs w:val="20"/>
        </w:rPr>
        <w:t xml:space="preserve">, palestra di idee del personalismo di ispirazione cristiana. </w:t>
      </w:r>
    </w:p>
  </w:footnote>
  <w:footnote w:id="6">
    <w:p w14:paraId="637212BD" w14:textId="5565A974" w:rsidR="005B72E9" w:rsidRPr="005B72E9" w:rsidRDefault="005B72E9" w:rsidP="005B72E9">
      <w:pPr>
        <w:pStyle w:val="Testonotaapidipagina"/>
        <w:jc w:val="both"/>
        <w:rPr>
          <w:rFonts w:ascii="Times New Roman" w:hAnsi="Times New Roman" w:cs="Times New Roman"/>
        </w:rPr>
      </w:pPr>
      <w:r w:rsidRPr="005B72E9">
        <w:rPr>
          <w:rStyle w:val="Rimandonotaapidipagina"/>
          <w:rFonts w:ascii="Times New Roman" w:hAnsi="Times New Roman" w:cs="Times New Roman"/>
        </w:rPr>
        <w:footnoteRef/>
      </w:r>
      <w:r w:rsidRPr="005B72E9">
        <w:rPr>
          <w:rFonts w:ascii="Times New Roman" w:hAnsi="Times New Roman" w:cs="Times New Roman"/>
        </w:rPr>
        <w:t xml:space="preserve"> Questa definizione è il filo comune di tutte le più recenti Encicliche. Dopo la </w:t>
      </w:r>
      <w:proofErr w:type="spellStart"/>
      <w:r w:rsidRPr="005B72E9">
        <w:rPr>
          <w:rFonts w:ascii="Times New Roman" w:hAnsi="Times New Roman" w:cs="Times New Roman"/>
          <w:i/>
        </w:rPr>
        <w:t>L</w:t>
      </w:r>
      <w:r w:rsidR="00107040">
        <w:rPr>
          <w:rFonts w:ascii="Times New Roman" w:hAnsi="Times New Roman" w:cs="Times New Roman"/>
          <w:i/>
        </w:rPr>
        <w:t>a</w:t>
      </w:r>
      <w:r w:rsidRPr="005B72E9">
        <w:rPr>
          <w:rFonts w:ascii="Times New Roman" w:hAnsi="Times New Roman" w:cs="Times New Roman"/>
          <w:i/>
        </w:rPr>
        <w:t>udato</w:t>
      </w:r>
      <w:proofErr w:type="spellEnd"/>
      <w:r w:rsidRPr="005B72E9">
        <w:rPr>
          <w:rFonts w:ascii="Times New Roman" w:hAnsi="Times New Roman" w:cs="Times New Roman"/>
          <w:i/>
        </w:rPr>
        <w:t xml:space="preserve"> Si</w:t>
      </w:r>
      <w:r w:rsidRPr="005B72E9">
        <w:rPr>
          <w:rFonts w:ascii="Times New Roman" w:hAnsi="Times New Roman" w:cs="Times New Roman"/>
        </w:rPr>
        <w:t xml:space="preserve">, il principio dell’ecologia integrale ha ispirato la </w:t>
      </w:r>
      <w:r w:rsidRPr="005B72E9">
        <w:rPr>
          <w:rFonts w:ascii="Times New Roman" w:hAnsi="Times New Roman" w:cs="Times New Roman"/>
          <w:i/>
        </w:rPr>
        <w:t>Fratelli Tutti</w:t>
      </w:r>
      <w:r w:rsidRPr="005B72E9">
        <w:rPr>
          <w:rFonts w:ascii="Times New Roman" w:hAnsi="Times New Roman" w:cs="Times New Roman"/>
        </w:rPr>
        <w:t xml:space="preserve"> e, più recentemente, l’Esortazione Apostolica </w:t>
      </w:r>
      <w:proofErr w:type="spellStart"/>
      <w:r w:rsidRPr="005B72E9">
        <w:rPr>
          <w:rFonts w:ascii="Times New Roman" w:hAnsi="Times New Roman" w:cs="Times New Roman"/>
          <w:i/>
        </w:rPr>
        <w:t>Laudate</w:t>
      </w:r>
      <w:proofErr w:type="spellEnd"/>
      <w:r w:rsidRPr="005B72E9">
        <w:rPr>
          <w:rFonts w:ascii="Times New Roman" w:hAnsi="Times New Roman" w:cs="Times New Roman"/>
          <w:i/>
        </w:rPr>
        <w:t xml:space="preserve"> </w:t>
      </w:r>
      <w:proofErr w:type="spellStart"/>
      <w:r w:rsidRPr="005B72E9">
        <w:rPr>
          <w:rFonts w:ascii="Times New Roman" w:hAnsi="Times New Roman" w:cs="Times New Roman"/>
          <w:i/>
        </w:rPr>
        <w:t>Deum</w:t>
      </w:r>
      <w:proofErr w:type="spellEnd"/>
      <w:r w:rsidRPr="005B72E9">
        <w:rPr>
          <w:rFonts w:ascii="Times New Roman" w:hAnsi="Times New Roman" w:cs="Times New Roman"/>
        </w:rPr>
        <w:t xml:space="preserve"> (2023), rivolta a </w:t>
      </w:r>
      <w:r w:rsidRPr="005B72E9">
        <w:rPr>
          <w:rFonts w:ascii="Times New Roman" w:hAnsi="Times New Roman" w:cs="Times New Roman"/>
          <w:i/>
        </w:rPr>
        <w:t>tutte le persone di buona volontà sulla crisi climatica</w:t>
      </w:r>
      <w:r w:rsidRPr="005B72E9">
        <w:rPr>
          <w:rFonts w:ascii="Times New Roman" w:hAnsi="Times New Roman" w:cs="Times New Roman"/>
        </w:rPr>
        <w:t>, evidenziando l’improcrastinabile necessità di un cambio di marcia</w:t>
      </w:r>
      <w:r>
        <w:rPr>
          <w:rFonts w:ascii="Times New Roman" w:hAnsi="Times New Roman" w:cs="Times New Roman"/>
        </w:rPr>
        <w:t xml:space="preserve"> nel nostro modello di sviluppo</w:t>
      </w:r>
      <w:r w:rsidR="00AE7FC4">
        <w:rPr>
          <w:rFonts w:ascii="Times New Roman" w:hAnsi="Times New Roman" w:cs="Times New Roman"/>
        </w:rPr>
        <w:t>,</w:t>
      </w:r>
      <w:r>
        <w:rPr>
          <w:rFonts w:ascii="Times New Roman" w:hAnsi="Times New Roman" w:cs="Times New Roman"/>
        </w:rPr>
        <w:t xml:space="preserve"> all’insegna delle diverse dimensioni della sostenibilità (ecologica, sociale, dello sviluppo della persona, etc.).</w:t>
      </w:r>
    </w:p>
  </w:footnote>
  <w:footnote w:id="7">
    <w:p w14:paraId="405E8B6C" w14:textId="77777777" w:rsidR="00107040" w:rsidRPr="00107040" w:rsidRDefault="00107040" w:rsidP="00107040">
      <w:pPr>
        <w:pStyle w:val="Testonotaapidipagina"/>
        <w:jc w:val="both"/>
        <w:rPr>
          <w:rFonts w:ascii="Times New Roman" w:hAnsi="Times New Roman" w:cs="Times New Roman"/>
        </w:rPr>
      </w:pPr>
      <w:r w:rsidRPr="00107040">
        <w:rPr>
          <w:rStyle w:val="Rimandonotaapidipagina"/>
          <w:rFonts w:ascii="Times New Roman" w:hAnsi="Times New Roman" w:cs="Times New Roman"/>
        </w:rPr>
        <w:footnoteRef/>
      </w:r>
      <w:r w:rsidRPr="00107040">
        <w:rPr>
          <w:rFonts w:ascii="Times New Roman" w:hAnsi="Times New Roman" w:cs="Times New Roman"/>
        </w:rPr>
        <w:t xml:space="preserve"> </w:t>
      </w:r>
      <w:r w:rsidRPr="00107040">
        <w:rPr>
          <w:rFonts w:ascii="Times New Roman" w:hAnsi="Times New Roman" w:cs="Times New Roman"/>
          <w:i/>
        </w:rPr>
        <w:t>la legge determina i programmi e i controlli opportuni perché l'attività economica pubblica e privata possa essere indirizzata e coordinata a fini sociali e ambientali (3).</w:t>
      </w:r>
    </w:p>
  </w:footnote>
  <w:footnote w:id="8">
    <w:p w14:paraId="425A3077" w14:textId="2175E429" w:rsidR="007F65A0" w:rsidRPr="007F65A0" w:rsidRDefault="007F65A0">
      <w:pPr>
        <w:pStyle w:val="Testonotaapidipagina"/>
        <w:rPr>
          <w:rFonts w:ascii="Times New Roman" w:hAnsi="Times New Roman" w:cs="Times New Roman"/>
        </w:rPr>
      </w:pPr>
      <w:r w:rsidRPr="007F65A0">
        <w:rPr>
          <w:rStyle w:val="Rimandonotaapidipagina"/>
          <w:rFonts w:ascii="Times New Roman" w:hAnsi="Times New Roman" w:cs="Times New Roman"/>
        </w:rPr>
        <w:footnoteRef/>
      </w:r>
      <w:r w:rsidRPr="007F65A0">
        <w:rPr>
          <w:rFonts w:ascii="Times New Roman" w:hAnsi="Times New Roman" w:cs="Times New Roman"/>
        </w:rPr>
        <w:t xml:space="preserve"> La definizione è prese</w:t>
      </w:r>
      <w:r w:rsidR="00AE7FC4">
        <w:rPr>
          <w:rFonts w:ascii="Times New Roman" w:hAnsi="Times New Roman" w:cs="Times New Roman"/>
        </w:rPr>
        <w:t>nte nel dizionario giuridico on-</w:t>
      </w:r>
      <w:r w:rsidRPr="007F65A0">
        <w:rPr>
          <w:rFonts w:ascii="Times New Roman" w:hAnsi="Times New Roman" w:cs="Times New Roman"/>
        </w:rPr>
        <w:t>line Brocardi.it</w:t>
      </w:r>
    </w:p>
  </w:footnote>
  <w:footnote w:id="9">
    <w:p w14:paraId="50C48F2B" w14:textId="77777777" w:rsidR="00C846BB" w:rsidRPr="00244699" w:rsidRDefault="00C846BB">
      <w:pPr>
        <w:pStyle w:val="Testonotaapidipagina"/>
        <w:rPr>
          <w:rFonts w:ascii="Times New Roman" w:hAnsi="Times New Roman" w:cs="Times New Roman"/>
        </w:rPr>
      </w:pPr>
      <w:r w:rsidRPr="00244699">
        <w:rPr>
          <w:rStyle w:val="Rimandonotaapidipagina"/>
          <w:rFonts w:ascii="Times New Roman" w:hAnsi="Times New Roman" w:cs="Times New Roman"/>
        </w:rPr>
        <w:footnoteRef/>
      </w:r>
      <w:r w:rsidRPr="00244699">
        <w:rPr>
          <w:rFonts w:ascii="Times New Roman" w:hAnsi="Times New Roman" w:cs="Times New Roman"/>
        </w:rPr>
        <w:t xml:space="preserve"> Ricordiamo la partecipazione, tra gli altri, di Alessandra </w:t>
      </w:r>
      <w:proofErr w:type="spellStart"/>
      <w:r w:rsidRPr="00244699">
        <w:rPr>
          <w:rFonts w:ascii="Times New Roman" w:hAnsi="Times New Roman" w:cs="Times New Roman"/>
        </w:rPr>
        <w:t>Smerilli</w:t>
      </w:r>
      <w:proofErr w:type="spellEnd"/>
      <w:r w:rsidRPr="00244699">
        <w:rPr>
          <w:rFonts w:ascii="Times New Roman" w:hAnsi="Times New Roman" w:cs="Times New Roman"/>
        </w:rPr>
        <w:t xml:space="preserve"> e di Leonardo Becchetti.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C7CD7"/>
    <w:multiLevelType w:val="hybridMultilevel"/>
    <w:tmpl w:val="8C2E4842"/>
    <w:lvl w:ilvl="0" w:tplc="883E2CD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5DF2D99"/>
    <w:multiLevelType w:val="hybridMultilevel"/>
    <w:tmpl w:val="FC085FD2"/>
    <w:lvl w:ilvl="0" w:tplc="61929516">
      <w:start w:val="1"/>
      <w:numFmt w:val="bullet"/>
      <w:lvlText w:val=""/>
      <w:lvlJc w:val="left"/>
      <w:pPr>
        <w:tabs>
          <w:tab w:val="num" w:pos="720"/>
        </w:tabs>
        <w:ind w:left="720" w:hanging="360"/>
      </w:pPr>
      <w:rPr>
        <w:rFonts w:ascii="Wingdings" w:hAnsi="Wingdings" w:hint="default"/>
      </w:rPr>
    </w:lvl>
    <w:lvl w:ilvl="1" w:tplc="EB1AE764" w:tentative="1">
      <w:start w:val="1"/>
      <w:numFmt w:val="bullet"/>
      <w:lvlText w:val=""/>
      <w:lvlJc w:val="left"/>
      <w:pPr>
        <w:tabs>
          <w:tab w:val="num" w:pos="1440"/>
        </w:tabs>
        <w:ind w:left="1440" w:hanging="360"/>
      </w:pPr>
      <w:rPr>
        <w:rFonts w:ascii="Wingdings" w:hAnsi="Wingdings" w:hint="default"/>
      </w:rPr>
    </w:lvl>
    <w:lvl w:ilvl="2" w:tplc="8A043C9C" w:tentative="1">
      <w:start w:val="1"/>
      <w:numFmt w:val="bullet"/>
      <w:lvlText w:val=""/>
      <w:lvlJc w:val="left"/>
      <w:pPr>
        <w:tabs>
          <w:tab w:val="num" w:pos="2160"/>
        </w:tabs>
        <w:ind w:left="2160" w:hanging="360"/>
      </w:pPr>
      <w:rPr>
        <w:rFonts w:ascii="Wingdings" w:hAnsi="Wingdings" w:hint="default"/>
      </w:rPr>
    </w:lvl>
    <w:lvl w:ilvl="3" w:tplc="A15AA816" w:tentative="1">
      <w:start w:val="1"/>
      <w:numFmt w:val="bullet"/>
      <w:lvlText w:val=""/>
      <w:lvlJc w:val="left"/>
      <w:pPr>
        <w:tabs>
          <w:tab w:val="num" w:pos="2880"/>
        </w:tabs>
        <w:ind w:left="2880" w:hanging="360"/>
      </w:pPr>
      <w:rPr>
        <w:rFonts w:ascii="Wingdings" w:hAnsi="Wingdings" w:hint="default"/>
      </w:rPr>
    </w:lvl>
    <w:lvl w:ilvl="4" w:tplc="EE8AA35E" w:tentative="1">
      <w:start w:val="1"/>
      <w:numFmt w:val="bullet"/>
      <w:lvlText w:val=""/>
      <w:lvlJc w:val="left"/>
      <w:pPr>
        <w:tabs>
          <w:tab w:val="num" w:pos="3600"/>
        </w:tabs>
        <w:ind w:left="3600" w:hanging="360"/>
      </w:pPr>
      <w:rPr>
        <w:rFonts w:ascii="Wingdings" w:hAnsi="Wingdings" w:hint="default"/>
      </w:rPr>
    </w:lvl>
    <w:lvl w:ilvl="5" w:tplc="E0E8A458" w:tentative="1">
      <w:start w:val="1"/>
      <w:numFmt w:val="bullet"/>
      <w:lvlText w:val=""/>
      <w:lvlJc w:val="left"/>
      <w:pPr>
        <w:tabs>
          <w:tab w:val="num" w:pos="4320"/>
        </w:tabs>
        <w:ind w:left="4320" w:hanging="360"/>
      </w:pPr>
      <w:rPr>
        <w:rFonts w:ascii="Wingdings" w:hAnsi="Wingdings" w:hint="default"/>
      </w:rPr>
    </w:lvl>
    <w:lvl w:ilvl="6" w:tplc="31169C0C" w:tentative="1">
      <w:start w:val="1"/>
      <w:numFmt w:val="bullet"/>
      <w:lvlText w:val=""/>
      <w:lvlJc w:val="left"/>
      <w:pPr>
        <w:tabs>
          <w:tab w:val="num" w:pos="5040"/>
        </w:tabs>
        <w:ind w:left="5040" w:hanging="360"/>
      </w:pPr>
      <w:rPr>
        <w:rFonts w:ascii="Wingdings" w:hAnsi="Wingdings" w:hint="default"/>
      </w:rPr>
    </w:lvl>
    <w:lvl w:ilvl="7" w:tplc="F53ED55E" w:tentative="1">
      <w:start w:val="1"/>
      <w:numFmt w:val="bullet"/>
      <w:lvlText w:val=""/>
      <w:lvlJc w:val="left"/>
      <w:pPr>
        <w:tabs>
          <w:tab w:val="num" w:pos="5760"/>
        </w:tabs>
        <w:ind w:left="5760" w:hanging="360"/>
      </w:pPr>
      <w:rPr>
        <w:rFonts w:ascii="Wingdings" w:hAnsi="Wingdings" w:hint="default"/>
      </w:rPr>
    </w:lvl>
    <w:lvl w:ilvl="8" w:tplc="1D5CD6E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885"/>
    <w:rsid w:val="000110BF"/>
    <w:rsid w:val="00032DBA"/>
    <w:rsid w:val="000430B2"/>
    <w:rsid w:val="00056A7F"/>
    <w:rsid w:val="00061AB2"/>
    <w:rsid w:val="0006300F"/>
    <w:rsid w:val="000741CD"/>
    <w:rsid w:val="0007796B"/>
    <w:rsid w:val="00083061"/>
    <w:rsid w:val="00083E4E"/>
    <w:rsid w:val="0008682B"/>
    <w:rsid w:val="000928A2"/>
    <w:rsid w:val="000A1823"/>
    <w:rsid w:val="00107040"/>
    <w:rsid w:val="001311B8"/>
    <w:rsid w:val="00157C23"/>
    <w:rsid w:val="001637EB"/>
    <w:rsid w:val="001640A1"/>
    <w:rsid w:val="00167A96"/>
    <w:rsid w:val="00182558"/>
    <w:rsid w:val="001A7DD0"/>
    <w:rsid w:val="001B4386"/>
    <w:rsid w:val="00214F81"/>
    <w:rsid w:val="00216DE7"/>
    <w:rsid w:val="00240BBF"/>
    <w:rsid w:val="00244699"/>
    <w:rsid w:val="00264067"/>
    <w:rsid w:val="002758B1"/>
    <w:rsid w:val="002A2E78"/>
    <w:rsid w:val="002A3CF4"/>
    <w:rsid w:val="002C60D5"/>
    <w:rsid w:val="002D5B4B"/>
    <w:rsid w:val="0031444A"/>
    <w:rsid w:val="0033526E"/>
    <w:rsid w:val="003372F3"/>
    <w:rsid w:val="00363ADB"/>
    <w:rsid w:val="003854CB"/>
    <w:rsid w:val="00387E49"/>
    <w:rsid w:val="003A3B94"/>
    <w:rsid w:val="003A488D"/>
    <w:rsid w:val="00403EBE"/>
    <w:rsid w:val="004053F0"/>
    <w:rsid w:val="00407DE5"/>
    <w:rsid w:val="00423D4D"/>
    <w:rsid w:val="00460980"/>
    <w:rsid w:val="00483A16"/>
    <w:rsid w:val="00484204"/>
    <w:rsid w:val="004B0EBC"/>
    <w:rsid w:val="004B1272"/>
    <w:rsid w:val="004C269B"/>
    <w:rsid w:val="004C72E5"/>
    <w:rsid w:val="004C7F22"/>
    <w:rsid w:val="00530063"/>
    <w:rsid w:val="00537A26"/>
    <w:rsid w:val="00541525"/>
    <w:rsid w:val="005428B9"/>
    <w:rsid w:val="00593923"/>
    <w:rsid w:val="005A535D"/>
    <w:rsid w:val="005B72E9"/>
    <w:rsid w:val="00636763"/>
    <w:rsid w:val="00690BC6"/>
    <w:rsid w:val="00693094"/>
    <w:rsid w:val="006A3A17"/>
    <w:rsid w:val="006B3DDC"/>
    <w:rsid w:val="006C7D5A"/>
    <w:rsid w:val="00745960"/>
    <w:rsid w:val="00750885"/>
    <w:rsid w:val="007B43F7"/>
    <w:rsid w:val="007E0FAC"/>
    <w:rsid w:val="007E5BFF"/>
    <w:rsid w:val="007F08D9"/>
    <w:rsid w:val="007F65A0"/>
    <w:rsid w:val="00801D1B"/>
    <w:rsid w:val="00832BC5"/>
    <w:rsid w:val="00834225"/>
    <w:rsid w:val="008578EE"/>
    <w:rsid w:val="00867661"/>
    <w:rsid w:val="008A380A"/>
    <w:rsid w:val="008C31DF"/>
    <w:rsid w:val="0093317D"/>
    <w:rsid w:val="00945979"/>
    <w:rsid w:val="009665B3"/>
    <w:rsid w:val="009B0BD2"/>
    <w:rsid w:val="009B3268"/>
    <w:rsid w:val="009D2F62"/>
    <w:rsid w:val="009F3A96"/>
    <w:rsid w:val="00A14AF1"/>
    <w:rsid w:val="00A176DF"/>
    <w:rsid w:val="00A17EEC"/>
    <w:rsid w:val="00A46B95"/>
    <w:rsid w:val="00A870FD"/>
    <w:rsid w:val="00AD5E63"/>
    <w:rsid w:val="00AE1E87"/>
    <w:rsid w:val="00AE7FC4"/>
    <w:rsid w:val="00AF2C66"/>
    <w:rsid w:val="00B24254"/>
    <w:rsid w:val="00B35691"/>
    <w:rsid w:val="00B67844"/>
    <w:rsid w:val="00B75AC3"/>
    <w:rsid w:val="00B978C7"/>
    <w:rsid w:val="00BA265A"/>
    <w:rsid w:val="00BD1259"/>
    <w:rsid w:val="00BE3046"/>
    <w:rsid w:val="00C10836"/>
    <w:rsid w:val="00C134A1"/>
    <w:rsid w:val="00C17A9F"/>
    <w:rsid w:val="00C22CBB"/>
    <w:rsid w:val="00C45B43"/>
    <w:rsid w:val="00C75025"/>
    <w:rsid w:val="00C764EC"/>
    <w:rsid w:val="00C845B7"/>
    <w:rsid w:val="00C846BB"/>
    <w:rsid w:val="00CB0902"/>
    <w:rsid w:val="00CF48EE"/>
    <w:rsid w:val="00DA5017"/>
    <w:rsid w:val="00DD11D2"/>
    <w:rsid w:val="00DD6F2E"/>
    <w:rsid w:val="00DE21C5"/>
    <w:rsid w:val="00DE5047"/>
    <w:rsid w:val="00DF154F"/>
    <w:rsid w:val="00E05306"/>
    <w:rsid w:val="00E06BF9"/>
    <w:rsid w:val="00E139C6"/>
    <w:rsid w:val="00E40230"/>
    <w:rsid w:val="00E60D54"/>
    <w:rsid w:val="00E67E10"/>
    <w:rsid w:val="00E8157C"/>
    <w:rsid w:val="00EB25B0"/>
    <w:rsid w:val="00EC119B"/>
    <w:rsid w:val="00F2660D"/>
    <w:rsid w:val="00F56922"/>
    <w:rsid w:val="00F6721B"/>
    <w:rsid w:val="00FC0A37"/>
    <w:rsid w:val="00FD2C82"/>
    <w:rsid w:val="00FF50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D6400"/>
  <w15:chartTrackingRefBased/>
  <w15:docId w15:val="{E7307506-123E-42A6-B959-EC393427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08D9"/>
    <w:pPr>
      <w:ind w:left="720"/>
      <w:contextualSpacing/>
    </w:pPr>
  </w:style>
  <w:style w:type="paragraph" w:styleId="Testonotaapidipagina">
    <w:name w:val="footnote text"/>
    <w:basedOn w:val="Normale"/>
    <w:link w:val="TestonotaapidipaginaCarattere"/>
    <w:uiPriority w:val="99"/>
    <w:semiHidden/>
    <w:unhideWhenUsed/>
    <w:rsid w:val="00CF48E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F48EE"/>
    <w:rPr>
      <w:sz w:val="20"/>
      <w:szCs w:val="20"/>
    </w:rPr>
  </w:style>
  <w:style w:type="character" w:styleId="Rimandonotaapidipagina">
    <w:name w:val="footnote reference"/>
    <w:basedOn w:val="Carpredefinitoparagrafo"/>
    <w:uiPriority w:val="99"/>
    <w:semiHidden/>
    <w:unhideWhenUsed/>
    <w:rsid w:val="00CF48EE"/>
    <w:rPr>
      <w:vertAlign w:val="superscript"/>
    </w:rPr>
  </w:style>
  <w:style w:type="character" w:styleId="Enfasicorsivo">
    <w:name w:val="Emphasis"/>
    <w:basedOn w:val="Carpredefinitoparagrafo"/>
    <w:uiPriority w:val="20"/>
    <w:qFormat/>
    <w:rsid w:val="00CF48EE"/>
    <w:rPr>
      <w:i/>
      <w:iCs/>
    </w:rPr>
  </w:style>
  <w:style w:type="paragraph" w:customStyle="1" w:styleId="Default">
    <w:name w:val="Default"/>
    <w:rsid w:val="006C7D5A"/>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7E5BF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E5BFF"/>
    <w:rPr>
      <w:rFonts w:ascii="Segoe UI" w:hAnsi="Segoe UI" w:cs="Segoe UI"/>
      <w:sz w:val="18"/>
      <w:szCs w:val="18"/>
    </w:rPr>
  </w:style>
  <w:style w:type="paragraph" w:customStyle="1" w:styleId="txt-inventario">
    <w:name w:val="txt-inventario"/>
    <w:basedOn w:val="Normale"/>
    <w:rsid w:val="00AF2C6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gkelc">
    <w:name w:val="hgkelc"/>
    <w:basedOn w:val="Carpredefinitoparagrafo"/>
    <w:rsid w:val="00AF2C66"/>
  </w:style>
  <w:style w:type="paragraph" w:styleId="NormaleWeb">
    <w:name w:val="Normal (Web)"/>
    <w:basedOn w:val="Normale"/>
    <w:uiPriority w:val="99"/>
    <w:unhideWhenUsed/>
    <w:rsid w:val="0046098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DE21C5"/>
    <w:pPr>
      <w:spacing w:after="0" w:line="240" w:lineRule="auto"/>
    </w:pPr>
  </w:style>
  <w:style w:type="character" w:styleId="Rimandocommento">
    <w:name w:val="annotation reference"/>
    <w:basedOn w:val="Carpredefinitoparagrafo"/>
    <w:uiPriority w:val="99"/>
    <w:semiHidden/>
    <w:unhideWhenUsed/>
    <w:rsid w:val="00DE21C5"/>
    <w:rPr>
      <w:sz w:val="16"/>
      <w:szCs w:val="16"/>
    </w:rPr>
  </w:style>
  <w:style w:type="paragraph" w:styleId="Testocommento">
    <w:name w:val="annotation text"/>
    <w:basedOn w:val="Normale"/>
    <w:link w:val="TestocommentoCarattere"/>
    <w:uiPriority w:val="99"/>
    <w:semiHidden/>
    <w:unhideWhenUsed/>
    <w:rsid w:val="00DE21C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E21C5"/>
    <w:rPr>
      <w:sz w:val="20"/>
      <w:szCs w:val="20"/>
    </w:rPr>
  </w:style>
  <w:style w:type="paragraph" w:styleId="Soggettocommento">
    <w:name w:val="annotation subject"/>
    <w:basedOn w:val="Testocommento"/>
    <w:next w:val="Testocommento"/>
    <w:link w:val="SoggettocommentoCarattere"/>
    <w:uiPriority w:val="99"/>
    <w:semiHidden/>
    <w:unhideWhenUsed/>
    <w:rsid w:val="00DE21C5"/>
    <w:rPr>
      <w:b/>
      <w:bCs/>
    </w:rPr>
  </w:style>
  <w:style w:type="character" w:customStyle="1" w:styleId="SoggettocommentoCarattere">
    <w:name w:val="Soggetto commento Carattere"/>
    <w:basedOn w:val="TestocommentoCarattere"/>
    <w:link w:val="Soggettocommento"/>
    <w:uiPriority w:val="99"/>
    <w:semiHidden/>
    <w:rsid w:val="00DE21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91062">
      <w:bodyDiv w:val="1"/>
      <w:marLeft w:val="0"/>
      <w:marRight w:val="0"/>
      <w:marTop w:val="0"/>
      <w:marBottom w:val="0"/>
      <w:divBdr>
        <w:top w:val="none" w:sz="0" w:space="0" w:color="auto"/>
        <w:left w:val="none" w:sz="0" w:space="0" w:color="auto"/>
        <w:bottom w:val="none" w:sz="0" w:space="0" w:color="auto"/>
        <w:right w:val="none" w:sz="0" w:space="0" w:color="auto"/>
      </w:divBdr>
    </w:div>
    <w:div w:id="535120162">
      <w:bodyDiv w:val="1"/>
      <w:marLeft w:val="0"/>
      <w:marRight w:val="0"/>
      <w:marTop w:val="0"/>
      <w:marBottom w:val="0"/>
      <w:divBdr>
        <w:top w:val="none" w:sz="0" w:space="0" w:color="auto"/>
        <w:left w:val="none" w:sz="0" w:space="0" w:color="auto"/>
        <w:bottom w:val="none" w:sz="0" w:space="0" w:color="auto"/>
        <w:right w:val="none" w:sz="0" w:space="0" w:color="auto"/>
      </w:divBdr>
    </w:div>
    <w:div w:id="727649570">
      <w:bodyDiv w:val="1"/>
      <w:marLeft w:val="0"/>
      <w:marRight w:val="0"/>
      <w:marTop w:val="0"/>
      <w:marBottom w:val="0"/>
      <w:divBdr>
        <w:top w:val="none" w:sz="0" w:space="0" w:color="auto"/>
        <w:left w:val="none" w:sz="0" w:space="0" w:color="auto"/>
        <w:bottom w:val="none" w:sz="0" w:space="0" w:color="auto"/>
        <w:right w:val="none" w:sz="0" w:space="0" w:color="auto"/>
      </w:divBdr>
      <w:divsChild>
        <w:div w:id="1675035446">
          <w:marLeft w:val="360"/>
          <w:marRight w:val="0"/>
          <w:marTop w:val="200"/>
          <w:marBottom w:val="0"/>
          <w:divBdr>
            <w:top w:val="none" w:sz="0" w:space="0" w:color="auto"/>
            <w:left w:val="none" w:sz="0" w:space="0" w:color="auto"/>
            <w:bottom w:val="none" w:sz="0" w:space="0" w:color="auto"/>
            <w:right w:val="none" w:sz="0" w:space="0" w:color="auto"/>
          </w:divBdr>
        </w:div>
      </w:divsChild>
    </w:div>
    <w:div w:id="1023440420">
      <w:bodyDiv w:val="1"/>
      <w:marLeft w:val="0"/>
      <w:marRight w:val="0"/>
      <w:marTop w:val="0"/>
      <w:marBottom w:val="0"/>
      <w:divBdr>
        <w:top w:val="none" w:sz="0" w:space="0" w:color="auto"/>
        <w:left w:val="none" w:sz="0" w:space="0" w:color="auto"/>
        <w:bottom w:val="none" w:sz="0" w:space="0" w:color="auto"/>
        <w:right w:val="none" w:sz="0" w:space="0" w:color="auto"/>
      </w:divBdr>
      <w:divsChild>
        <w:div w:id="1131098297">
          <w:marLeft w:val="360"/>
          <w:marRight w:val="0"/>
          <w:marTop w:val="200"/>
          <w:marBottom w:val="0"/>
          <w:divBdr>
            <w:top w:val="none" w:sz="0" w:space="0" w:color="auto"/>
            <w:left w:val="none" w:sz="0" w:space="0" w:color="auto"/>
            <w:bottom w:val="none" w:sz="0" w:space="0" w:color="auto"/>
            <w:right w:val="none" w:sz="0" w:space="0" w:color="auto"/>
          </w:divBdr>
        </w:div>
      </w:divsChild>
    </w:div>
    <w:div w:id="1078790982">
      <w:bodyDiv w:val="1"/>
      <w:marLeft w:val="0"/>
      <w:marRight w:val="0"/>
      <w:marTop w:val="0"/>
      <w:marBottom w:val="0"/>
      <w:divBdr>
        <w:top w:val="none" w:sz="0" w:space="0" w:color="auto"/>
        <w:left w:val="none" w:sz="0" w:space="0" w:color="auto"/>
        <w:bottom w:val="none" w:sz="0" w:space="0" w:color="auto"/>
        <w:right w:val="none" w:sz="0" w:space="0" w:color="auto"/>
      </w:divBdr>
    </w:div>
    <w:div w:id="1107847685">
      <w:bodyDiv w:val="1"/>
      <w:marLeft w:val="0"/>
      <w:marRight w:val="0"/>
      <w:marTop w:val="0"/>
      <w:marBottom w:val="0"/>
      <w:divBdr>
        <w:top w:val="none" w:sz="0" w:space="0" w:color="auto"/>
        <w:left w:val="none" w:sz="0" w:space="0" w:color="auto"/>
        <w:bottom w:val="none" w:sz="0" w:space="0" w:color="auto"/>
        <w:right w:val="none" w:sz="0" w:space="0" w:color="auto"/>
      </w:divBdr>
    </w:div>
    <w:div w:id="1204051375">
      <w:bodyDiv w:val="1"/>
      <w:marLeft w:val="0"/>
      <w:marRight w:val="0"/>
      <w:marTop w:val="0"/>
      <w:marBottom w:val="0"/>
      <w:divBdr>
        <w:top w:val="none" w:sz="0" w:space="0" w:color="auto"/>
        <w:left w:val="none" w:sz="0" w:space="0" w:color="auto"/>
        <w:bottom w:val="none" w:sz="0" w:space="0" w:color="auto"/>
        <w:right w:val="none" w:sz="0" w:space="0" w:color="auto"/>
      </w:divBdr>
    </w:div>
    <w:div w:id="1360352121">
      <w:bodyDiv w:val="1"/>
      <w:marLeft w:val="0"/>
      <w:marRight w:val="0"/>
      <w:marTop w:val="0"/>
      <w:marBottom w:val="0"/>
      <w:divBdr>
        <w:top w:val="none" w:sz="0" w:space="0" w:color="auto"/>
        <w:left w:val="none" w:sz="0" w:space="0" w:color="auto"/>
        <w:bottom w:val="none" w:sz="0" w:space="0" w:color="auto"/>
        <w:right w:val="none" w:sz="0" w:space="0" w:color="auto"/>
      </w:divBdr>
      <w:divsChild>
        <w:div w:id="737560073">
          <w:marLeft w:val="0"/>
          <w:marRight w:val="0"/>
          <w:marTop w:val="0"/>
          <w:marBottom w:val="0"/>
          <w:divBdr>
            <w:top w:val="none" w:sz="0" w:space="0" w:color="auto"/>
            <w:left w:val="none" w:sz="0" w:space="0" w:color="auto"/>
            <w:bottom w:val="none" w:sz="0" w:space="0" w:color="auto"/>
            <w:right w:val="none" w:sz="0" w:space="0" w:color="auto"/>
          </w:divBdr>
        </w:div>
      </w:divsChild>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sChild>
        <w:div w:id="72237843">
          <w:marLeft w:val="360"/>
          <w:marRight w:val="0"/>
          <w:marTop w:val="200"/>
          <w:marBottom w:val="0"/>
          <w:divBdr>
            <w:top w:val="none" w:sz="0" w:space="0" w:color="auto"/>
            <w:left w:val="none" w:sz="0" w:space="0" w:color="auto"/>
            <w:bottom w:val="none" w:sz="0" w:space="0" w:color="auto"/>
            <w:right w:val="none" w:sz="0" w:space="0" w:color="auto"/>
          </w:divBdr>
        </w:div>
        <w:div w:id="500047359">
          <w:marLeft w:val="360"/>
          <w:marRight w:val="0"/>
          <w:marTop w:val="200"/>
          <w:marBottom w:val="0"/>
          <w:divBdr>
            <w:top w:val="none" w:sz="0" w:space="0" w:color="auto"/>
            <w:left w:val="none" w:sz="0" w:space="0" w:color="auto"/>
            <w:bottom w:val="none" w:sz="0" w:space="0" w:color="auto"/>
            <w:right w:val="none" w:sz="0" w:space="0" w:color="auto"/>
          </w:divBdr>
        </w:div>
        <w:div w:id="1567228622">
          <w:marLeft w:val="1080"/>
          <w:marRight w:val="0"/>
          <w:marTop w:val="100"/>
          <w:marBottom w:val="0"/>
          <w:divBdr>
            <w:top w:val="none" w:sz="0" w:space="0" w:color="auto"/>
            <w:left w:val="none" w:sz="0" w:space="0" w:color="auto"/>
            <w:bottom w:val="none" w:sz="0" w:space="0" w:color="auto"/>
            <w:right w:val="none" w:sz="0" w:space="0" w:color="auto"/>
          </w:divBdr>
        </w:div>
        <w:div w:id="159934031">
          <w:marLeft w:val="1080"/>
          <w:marRight w:val="0"/>
          <w:marTop w:val="100"/>
          <w:marBottom w:val="0"/>
          <w:divBdr>
            <w:top w:val="none" w:sz="0" w:space="0" w:color="auto"/>
            <w:left w:val="none" w:sz="0" w:space="0" w:color="auto"/>
            <w:bottom w:val="none" w:sz="0" w:space="0" w:color="auto"/>
            <w:right w:val="none" w:sz="0" w:space="0" w:color="auto"/>
          </w:divBdr>
        </w:div>
        <w:div w:id="82459214">
          <w:marLeft w:val="1080"/>
          <w:marRight w:val="0"/>
          <w:marTop w:val="100"/>
          <w:marBottom w:val="0"/>
          <w:divBdr>
            <w:top w:val="none" w:sz="0" w:space="0" w:color="auto"/>
            <w:left w:val="none" w:sz="0" w:space="0" w:color="auto"/>
            <w:bottom w:val="none" w:sz="0" w:space="0" w:color="auto"/>
            <w:right w:val="none" w:sz="0" w:space="0" w:color="auto"/>
          </w:divBdr>
        </w:div>
        <w:div w:id="2090495849">
          <w:marLeft w:val="1080"/>
          <w:marRight w:val="0"/>
          <w:marTop w:val="100"/>
          <w:marBottom w:val="0"/>
          <w:divBdr>
            <w:top w:val="none" w:sz="0" w:space="0" w:color="auto"/>
            <w:left w:val="none" w:sz="0" w:space="0" w:color="auto"/>
            <w:bottom w:val="none" w:sz="0" w:space="0" w:color="auto"/>
            <w:right w:val="none" w:sz="0" w:space="0" w:color="auto"/>
          </w:divBdr>
        </w:div>
        <w:div w:id="89458449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8759A-DF61-444A-B3C7-D600E528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20</Pages>
  <Words>4661</Words>
  <Characters>26568</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Banca d'Italia</Company>
  <LinksUpToDate>false</LinksUpToDate>
  <CharactersWithSpaces>31167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Rotili</dc:creator>
  <cp:keywords/>
  <dc:description/>
  <cp:lastModifiedBy>Marco Rotili</cp:lastModifiedBy>
  <cp:revision>5</cp:revision>
  <cp:lastPrinted>2024-02-05T13:49:00Z</cp:lastPrinted>
  <dcterms:created xsi:type="dcterms:W3CDTF">2025-05-09T10:25:00Z</dcterms:created>
  <dcterms:modified xsi:type="dcterms:W3CDTF">2025-05-10T08:36:00Z</dcterms:modified>
</cp:coreProperties>
</file>